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6F8" w:rsidRPr="00470F7C" w:rsidRDefault="001406F8" w:rsidP="001406F8">
      <w:pPr>
        <w:spacing w:line="360" w:lineRule="auto"/>
      </w:pPr>
    </w:p>
    <w:tbl>
      <w:tblPr>
        <w:tblW w:w="0" w:type="auto"/>
        <w:tblLayout w:type="fixed"/>
        <w:tblLook w:val="0000"/>
      </w:tblPr>
      <w:tblGrid>
        <w:gridCol w:w="5211"/>
        <w:gridCol w:w="4678"/>
      </w:tblGrid>
      <w:tr w:rsidR="00470F7C" w:rsidRPr="00470F7C" w:rsidTr="00AF1037">
        <w:tc>
          <w:tcPr>
            <w:tcW w:w="5211" w:type="dxa"/>
            <w:shd w:val="clear" w:color="auto" w:fill="auto"/>
          </w:tcPr>
          <w:p w:rsidR="001406F8" w:rsidRPr="00470F7C" w:rsidRDefault="001406F8" w:rsidP="00AF1037">
            <w:pPr>
              <w:snapToGrid w:val="0"/>
              <w:spacing w:line="360" w:lineRule="auto"/>
            </w:pPr>
          </w:p>
        </w:tc>
        <w:tc>
          <w:tcPr>
            <w:tcW w:w="4678" w:type="dxa"/>
            <w:shd w:val="clear" w:color="auto" w:fill="auto"/>
          </w:tcPr>
          <w:p w:rsidR="001406F8" w:rsidRPr="00470F7C" w:rsidRDefault="001406F8" w:rsidP="00AF1037">
            <w:pPr>
              <w:spacing w:line="360" w:lineRule="auto"/>
            </w:pPr>
            <w:r w:rsidRPr="00470F7C">
              <w:t>PATVIRTINTA</w:t>
            </w:r>
          </w:p>
          <w:p w:rsidR="001406F8" w:rsidRPr="00470F7C" w:rsidRDefault="001406F8" w:rsidP="00AF1037">
            <w:pPr>
              <w:spacing w:line="360" w:lineRule="auto"/>
            </w:pPr>
            <w:r w:rsidRPr="00470F7C">
              <w:t>Šalčininkų specialiosios mokyklos</w:t>
            </w:r>
          </w:p>
          <w:p w:rsidR="001406F8" w:rsidRPr="00470F7C" w:rsidRDefault="001406F8" w:rsidP="00AF1037">
            <w:pPr>
              <w:spacing w:line="360" w:lineRule="auto"/>
            </w:pPr>
            <w:r w:rsidRPr="00470F7C">
              <w:t>direktoriaus įsak. 202..-   -   V-</w:t>
            </w:r>
          </w:p>
          <w:p w:rsidR="001406F8" w:rsidRPr="00470F7C" w:rsidRDefault="001406F8" w:rsidP="00AF1037">
            <w:pPr>
              <w:spacing w:line="360" w:lineRule="auto"/>
            </w:pPr>
          </w:p>
          <w:p w:rsidR="001406F8" w:rsidRPr="00470F7C" w:rsidRDefault="001406F8" w:rsidP="00AF1037">
            <w:pPr>
              <w:spacing w:line="360" w:lineRule="auto"/>
            </w:pPr>
          </w:p>
        </w:tc>
      </w:tr>
    </w:tbl>
    <w:p w:rsidR="001406F8" w:rsidRPr="00470F7C" w:rsidRDefault="001406F8" w:rsidP="001406F8">
      <w:pPr>
        <w:spacing w:line="360" w:lineRule="auto"/>
        <w:jc w:val="center"/>
        <w:rPr>
          <w:b/>
          <w:bCs/>
        </w:rPr>
      </w:pPr>
      <w:r w:rsidRPr="00470F7C">
        <w:rPr>
          <w:b/>
          <w:bCs/>
          <w:caps/>
        </w:rPr>
        <w:t>ŠALČININKŲ specialioSIOS mokyklOS</w:t>
      </w:r>
    </w:p>
    <w:p w:rsidR="001406F8" w:rsidRPr="00470F7C" w:rsidRDefault="001406F8" w:rsidP="00190287">
      <w:pPr>
        <w:spacing w:after="240" w:line="276" w:lineRule="auto"/>
        <w:jc w:val="center"/>
        <w:rPr>
          <w:b/>
          <w:bCs/>
        </w:rPr>
      </w:pPr>
      <w:r w:rsidRPr="00470F7C">
        <w:rPr>
          <w:b/>
          <w:bCs/>
        </w:rPr>
        <w:t>2023-2024 METŲ STRATEGINIS VEIKLOS PLANAS</w:t>
      </w:r>
    </w:p>
    <w:p w:rsidR="00190287" w:rsidRPr="00470F7C" w:rsidRDefault="00190287" w:rsidP="00190287">
      <w:pPr>
        <w:spacing w:after="240" w:line="276" w:lineRule="auto"/>
        <w:jc w:val="center"/>
        <w:rPr>
          <w:b/>
          <w:bCs/>
        </w:rPr>
      </w:pPr>
    </w:p>
    <w:p w:rsidR="001406F8" w:rsidRPr="00470F7C" w:rsidRDefault="001406F8" w:rsidP="00190287">
      <w:pPr>
        <w:spacing w:after="240" w:line="276" w:lineRule="auto"/>
        <w:jc w:val="center"/>
        <w:rPr>
          <w:b/>
          <w:bCs/>
        </w:rPr>
      </w:pPr>
      <w:r w:rsidRPr="00470F7C">
        <w:rPr>
          <w:b/>
          <w:bCs/>
        </w:rPr>
        <w:t>ĮVAD</w:t>
      </w:r>
      <w:r w:rsidR="00190287" w:rsidRPr="00470F7C">
        <w:rPr>
          <w:b/>
          <w:bCs/>
        </w:rPr>
        <w:t>A</w:t>
      </w:r>
      <w:r w:rsidRPr="00470F7C">
        <w:rPr>
          <w:b/>
          <w:bCs/>
        </w:rPr>
        <w:t>S</w:t>
      </w:r>
    </w:p>
    <w:p w:rsidR="001406F8" w:rsidRPr="00470F7C" w:rsidRDefault="001406F8" w:rsidP="001406F8">
      <w:pPr>
        <w:spacing w:line="276" w:lineRule="auto"/>
        <w:ind w:firstLine="709"/>
        <w:jc w:val="both"/>
        <w:rPr>
          <w:bCs/>
        </w:rPr>
      </w:pPr>
      <w:r w:rsidRPr="00470F7C">
        <w:rPr>
          <w:bCs/>
        </w:rPr>
        <w:t>Šalčininkų specialiosios mokyklos (toliau – Mokyklos) strateginio plano tikslas - efektyviai ir tikslingai organizuoti, planuoti, vykdyti ir kontroliuoti mokyklos veiklą, pokyčius, telkti mokyklos bendruomenę sprendžiant aktualias ugdymo problemas, tobulinant mokymo ir ugdymo sąlygas, sukuriant darnią, be patyčių aplinką, skatinančią mokinių lavinimą, individualių gebėjimų ir įgūdžių vystymą, sveiką gyvenseną.</w:t>
      </w:r>
    </w:p>
    <w:p w:rsidR="001406F8" w:rsidRPr="00470F7C" w:rsidRDefault="001406F8" w:rsidP="001406F8">
      <w:pPr>
        <w:spacing w:line="276" w:lineRule="auto"/>
        <w:ind w:firstLine="709"/>
        <w:jc w:val="both"/>
        <w:rPr>
          <w:bCs/>
        </w:rPr>
      </w:pPr>
      <w:r w:rsidRPr="00470F7C">
        <w:rPr>
          <w:bCs/>
        </w:rPr>
        <w:t>Strategininį planą rengė Šalčininkų specialiosios mokyklos direktoriaus 2022 m. spalio 3 d. įsakymu Nr. V- 15</w:t>
      </w:r>
      <w:r w:rsidR="00AF1037" w:rsidRPr="00470F7C">
        <w:rPr>
          <w:bCs/>
        </w:rPr>
        <w:t xml:space="preserve"> ,,Dėl grupės sudarymo Šalčininkų specialiosios mokyklos 2023-2024 m. strateginiam planui parengti</w:t>
      </w:r>
      <w:r w:rsidRPr="00470F7C">
        <w:rPr>
          <w:bCs/>
        </w:rPr>
        <w:t>“ sudaryta darbo grupė. Pasiūlymus teikė mokytojai, auklėtojai, mokyklos darbuotojai, mokinių tėvai.</w:t>
      </w:r>
    </w:p>
    <w:p w:rsidR="001406F8" w:rsidRPr="00470F7C" w:rsidRDefault="001406F8" w:rsidP="001406F8">
      <w:pPr>
        <w:spacing w:line="276" w:lineRule="auto"/>
        <w:ind w:firstLine="709"/>
        <w:jc w:val="both"/>
        <w:rPr>
          <w:bCs/>
        </w:rPr>
      </w:pPr>
      <w:r w:rsidRPr="00470F7C">
        <w:rPr>
          <w:bCs/>
        </w:rPr>
        <w:t>Planas parengtas vadovaujantis viešumo, partnerystės bei bendradarbiavimo principais. Strateginis mokyklos planas svarstytas mokyklos tarybos posėdyje.</w:t>
      </w:r>
    </w:p>
    <w:p w:rsidR="001406F8" w:rsidRPr="00470F7C" w:rsidRDefault="001406F8" w:rsidP="001406F8">
      <w:pPr>
        <w:spacing w:line="276" w:lineRule="auto"/>
        <w:ind w:firstLine="709"/>
        <w:jc w:val="both"/>
        <w:rPr>
          <w:bCs/>
        </w:rPr>
      </w:pPr>
    </w:p>
    <w:p w:rsidR="001406F8" w:rsidRPr="00470F7C" w:rsidRDefault="001406F8" w:rsidP="001406F8">
      <w:pPr>
        <w:spacing w:line="276" w:lineRule="auto"/>
        <w:ind w:firstLine="709"/>
        <w:jc w:val="both"/>
        <w:rPr>
          <w:bCs/>
        </w:rPr>
      </w:pPr>
    </w:p>
    <w:p w:rsidR="001406F8" w:rsidRPr="00470F7C" w:rsidRDefault="001406F8" w:rsidP="00190287">
      <w:pPr>
        <w:spacing w:line="276" w:lineRule="auto"/>
        <w:ind w:firstLine="709"/>
        <w:jc w:val="center"/>
        <w:rPr>
          <w:b/>
        </w:rPr>
      </w:pPr>
      <w:r w:rsidRPr="00470F7C">
        <w:rPr>
          <w:b/>
        </w:rPr>
        <w:t>VEIKLOS KONTEKSTAS</w:t>
      </w:r>
    </w:p>
    <w:p w:rsidR="00190287" w:rsidRPr="00470F7C" w:rsidRDefault="00190287" w:rsidP="00190287">
      <w:pPr>
        <w:spacing w:line="276" w:lineRule="auto"/>
        <w:ind w:firstLine="709"/>
        <w:jc w:val="center"/>
        <w:rPr>
          <w:b/>
        </w:rPr>
      </w:pPr>
    </w:p>
    <w:p w:rsidR="001406F8" w:rsidRPr="00470F7C" w:rsidRDefault="001406F8" w:rsidP="001406F8">
      <w:pPr>
        <w:spacing w:line="276" w:lineRule="auto"/>
        <w:ind w:firstLine="709"/>
        <w:jc w:val="both"/>
      </w:pPr>
      <w:r w:rsidRPr="00470F7C">
        <w:t xml:space="preserve">Šalčininkų specialioji mokykla </w:t>
      </w:r>
      <w:r w:rsidRPr="00470F7C">
        <w:rPr>
          <w:bCs/>
        </w:rPr>
        <w:t xml:space="preserve">teikia švietimo pagalbą specialiųjų ugdymosi poreikių asmenims, plėtoja jų dvasines, intelektines, fizines galias, padeda įveikti socialinę atskirtį bei tapti dorais, atsakingais visuomenės nariais. </w:t>
      </w:r>
      <w:r w:rsidRPr="00470F7C">
        <w:rPr>
          <w:rFonts w:cs="Tahoma"/>
        </w:rPr>
        <w:t xml:space="preserve">Ugdomoji veikla specialiojoje mokykloje nukreipta į švietimo prieinamumą asmenims, turintiems negalią dėl intelekto sutrikimo bei kompleksinę negalią. Mokykla, vadovaudamasi švietimo, mokslo ir sporto ministro tvirtinamomis bendrosiomis programomis bei jų pritaikymo rekomendacijomis, </w:t>
      </w:r>
      <w:r w:rsidRPr="00470F7C">
        <w:t>į</w:t>
      </w:r>
      <w:r w:rsidRPr="00470F7C">
        <w:rPr>
          <w:rFonts w:cs="Tahoma"/>
        </w:rPr>
        <w:t xml:space="preserve">gyvendindama strateginį mokyklos planą bei metinį veiklos planą atsižvelgia į mokyklos bendruomenės reikmes, mokinių poreikius, interesus, konkretina ir individualizuoja ugdymo turinį. Mokykla siekia suteikti specialiųjų poreikių turinčiam asmeniui visaverčio savarankiško gyvenimo pagrindus ir padėti jam nuolat tobulinti savo gebėjimus. </w:t>
      </w:r>
      <w:r w:rsidRPr="00470F7C">
        <w:t>Taikomi novatyvūs mokymosi metodai, paremti aktyviu mokinių mokymuisi. Praktinių ir netradicinių mokymo metodų taikymas pamokose stiprina mokinių mokymosi motyvaciją, savarankiškumo įgūdžius.</w:t>
      </w:r>
    </w:p>
    <w:p w:rsidR="001406F8" w:rsidRPr="00470F7C" w:rsidRDefault="001406F8" w:rsidP="001406F8">
      <w:pPr>
        <w:spacing w:line="276" w:lineRule="auto"/>
        <w:ind w:firstLine="709"/>
        <w:jc w:val="both"/>
      </w:pPr>
      <w:r w:rsidRPr="00470F7C">
        <w:t xml:space="preserve">Mokykla savo veiklą grindžia Lietuvos Respublikos Konstitucija, Vaiko teisių konvencija, Valstybinės švietimo strategijos 2013-2022metų nuostatomis, Lietuvos Respublikos švietimo </w:t>
      </w:r>
      <w:r w:rsidRPr="00470F7C">
        <w:lastRenderedPageBreak/>
        <w:t>įstatymu, Lietuvos Respublikos Vyriausybės nutarimais, Lietuvos Respublikos švietimo, mokslo ir sporto ministerijos teisės aktais, Šalčininkų rajono savivaldybės tarybos sprendimais, administracijos direktoriaus įsakymais, kitais teisės aktais, Šalčininkų specialiosios mokyklos nuostatais ir kitais mokyklos veiklą reglamentuojančiais dokumentais.</w:t>
      </w:r>
    </w:p>
    <w:p w:rsidR="001406F8" w:rsidRPr="00470F7C" w:rsidRDefault="001406F8" w:rsidP="001406F8">
      <w:pPr>
        <w:spacing w:line="276" w:lineRule="auto"/>
        <w:ind w:firstLine="709"/>
        <w:jc w:val="both"/>
      </w:pPr>
      <w:r w:rsidRPr="00470F7C">
        <w:t>Mokykla savo veiklą planuoja rengdama dvejų metų strateginį veiklos planą, metinį veiklos planą, mokslo metų ugdymo planą, mokomųjų dalykų planus, individualizuotas pradinio, pagrindinio, neformaliojo ugdymo programas. Rengiamos mokytojų kvalifikacijos tobulinimo bei atestacijos programos. Veiklos planavime dalyvauja mokyklos savivaldos institucijos bei direktoriaus įsakymu sudarytos darbo grupės.</w:t>
      </w:r>
    </w:p>
    <w:p w:rsidR="001406F8" w:rsidRPr="00470F7C" w:rsidRDefault="001406F8" w:rsidP="001406F8">
      <w:pPr>
        <w:pStyle w:val="Podtytu"/>
        <w:spacing w:before="0" w:after="0" w:line="276" w:lineRule="auto"/>
        <w:ind w:firstLine="720"/>
        <w:jc w:val="both"/>
        <w:rPr>
          <w:rFonts w:ascii="Times New Roman" w:hAnsi="Times New Roman" w:cs="Times New Roman"/>
          <w:i w:val="0"/>
          <w:sz w:val="24"/>
          <w:szCs w:val="24"/>
        </w:rPr>
      </w:pPr>
      <w:r w:rsidRPr="00470F7C">
        <w:rPr>
          <w:rFonts w:ascii="Times New Roman" w:hAnsi="Times New Roman" w:cs="Times New Roman"/>
          <w:i w:val="0"/>
          <w:sz w:val="24"/>
          <w:szCs w:val="24"/>
        </w:rPr>
        <w:t>Šalčininkų specialioji mokykla ugdo mokinius pagal individualizuotas pradinio, pagrindinio ugdymo programas bei organizuoja neformalųjį švietimą. Veikia 6 būreliai. Neformaliojo ugdymo poreikiai tiriami, tikslinama ir koreguojama būrelių teikiamų paslaugų pasiūla atsižvelgiant į kylančius mokinių ugdymosi poreikius.</w:t>
      </w:r>
    </w:p>
    <w:p w:rsidR="001406F8" w:rsidRPr="00470F7C" w:rsidRDefault="001406F8" w:rsidP="001406F8">
      <w:pPr>
        <w:pStyle w:val="Podtytu"/>
        <w:spacing w:before="0" w:after="0" w:line="276" w:lineRule="auto"/>
        <w:ind w:firstLine="720"/>
        <w:jc w:val="both"/>
        <w:rPr>
          <w:rFonts w:ascii="Times New Roman" w:hAnsi="Times New Roman" w:cs="Times New Roman"/>
          <w:i w:val="0"/>
          <w:iCs w:val="0"/>
          <w:sz w:val="24"/>
          <w:szCs w:val="24"/>
        </w:rPr>
      </w:pPr>
      <w:r w:rsidRPr="00470F7C">
        <w:rPr>
          <w:rFonts w:ascii="Times New Roman" w:hAnsi="Times New Roman" w:cs="Times New Roman"/>
          <w:i w:val="0"/>
          <w:iCs w:val="0"/>
          <w:sz w:val="24"/>
          <w:szCs w:val="24"/>
        </w:rPr>
        <w:t xml:space="preserve">Šiuo metu mokykloje mokosi 39 mokiniai. Sudaryti 6 klasių komplektai: specialiosios klasės – 4, lavinamosios klasės – 2. Viena mokyklos mokinė, vadovaujantis Gydytojų konsultacinės komisijos medicininiais pažymėjimais ir tėvų prašymu, mokoma namuose. Mokykloje mokosi  6  Šalčininkų rajono šeimos ir vaiko gerovės centro globotiniai. </w:t>
      </w:r>
    </w:p>
    <w:p w:rsidR="001406F8" w:rsidRPr="00470F7C" w:rsidRDefault="001406F8" w:rsidP="001406F8">
      <w:pPr>
        <w:pStyle w:val="Podtytu"/>
        <w:spacing w:before="0" w:after="0" w:line="276" w:lineRule="auto"/>
        <w:ind w:firstLine="720"/>
        <w:jc w:val="both"/>
        <w:rPr>
          <w:rFonts w:ascii="Times New Roman" w:hAnsi="Times New Roman" w:cs="Times New Roman"/>
          <w:i w:val="0"/>
          <w:iCs w:val="0"/>
          <w:sz w:val="24"/>
          <w:szCs w:val="24"/>
        </w:rPr>
      </w:pPr>
      <w:r w:rsidRPr="00470F7C">
        <w:rPr>
          <w:rFonts w:ascii="Times New Roman" w:hAnsi="Times New Roman" w:cs="Times New Roman"/>
          <w:i w:val="0"/>
          <w:iCs w:val="0"/>
          <w:sz w:val="24"/>
          <w:szCs w:val="24"/>
        </w:rPr>
        <w:t>Bendrabutyje gyvena 25 mokiniai, veikla organizuojama 2 auklėjamosiose grupėse.</w:t>
      </w:r>
    </w:p>
    <w:p w:rsidR="001406F8" w:rsidRPr="00470F7C" w:rsidRDefault="001406F8" w:rsidP="001406F8">
      <w:pPr>
        <w:pStyle w:val="Tekstpodstawowy"/>
        <w:widowControl w:val="0"/>
        <w:spacing w:line="276" w:lineRule="auto"/>
        <w:ind w:firstLine="720"/>
        <w:rPr>
          <w:szCs w:val="24"/>
          <w:lang w:val="lt-LT"/>
        </w:rPr>
      </w:pPr>
      <w:r w:rsidRPr="00470F7C">
        <w:rPr>
          <w:szCs w:val="24"/>
          <w:lang w:val="lt-LT"/>
        </w:rPr>
        <w:t>Mokykla turi biblioteką, kurioje mokiniai ir mokytojai gali naudotis esančia grožine, informacine, periodine, metodine literatūra, lavinamosiosmis priemonėmis, vesti netradicines pamokas ir užsiėmimus.</w:t>
      </w:r>
    </w:p>
    <w:p w:rsidR="001406F8" w:rsidRPr="00470F7C" w:rsidRDefault="001406F8" w:rsidP="001406F8">
      <w:pPr>
        <w:pStyle w:val="Tekstpodstawowy"/>
        <w:widowControl w:val="0"/>
        <w:spacing w:line="276" w:lineRule="auto"/>
        <w:ind w:firstLine="720"/>
        <w:rPr>
          <w:szCs w:val="24"/>
          <w:lang w:val="lt-LT"/>
        </w:rPr>
      </w:pPr>
      <w:r w:rsidRPr="00470F7C">
        <w:rPr>
          <w:szCs w:val="24"/>
          <w:lang w:val="lt-LT"/>
        </w:rPr>
        <w:t xml:space="preserve">Kalbos, kalbėjimo ir komunikavimo sutrikimus turintiems mokiniams taikoma alternatyvi komunikacija - simboliai. </w:t>
      </w:r>
    </w:p>
    <w:p w:rsidR="001406F8" w:rsidRPr="00470F7C" w:rsidRDefault="001406F8" w:rsidP="001406F8">
      <w:pPr>
        <w:pStyle w:val="Tekstpodstawowy"/>
        <w:widowControl w:val="0"/>
        <w:spacing w:line="276" w:lineRule="auto"/>
        <w:ind w:firstLine="720"/>
        <w:rPr>
          <w:szCs w:val="24"/>
          <w:lang w:val="lt-LT"/>
        </w:rPr>
      </w:pPr>
      <w:r w:rsidRPr="00470F7C">
        <w:rPr>
          <w:szCs w:val="24"/>
          <w:lang w:val="lt-LT"/>
        </w:rPr>
        <w:t>Mokykloje švenčiamos valstybinės ir tradicinės šventės: valstybinių švenčių minėjimas, Kalėdos, Vėlykos, Šeimos šventė ir kt.</w:t>
      </w:r>
    </w:p>
    <w:p w:rsidR="001406F8" w:rsidRPr="00470F7C" w:rsidRDefault="001406F8" w:rsidP="001406F8">
      <w:pPr>
        <w:pStyle w:val="Tekstpodstawowy"/>
        <w:widowControl w:val="0"/>
        <w:spacing w:line="276" w:lineRule="auto"/>
        <w:ind w:firstLine="720"/>
        <w:rPr>
          <w:lang w:val="lt-LT"/>
        </w:rPr>
      </w:pPr>
      <w:r w:rsidRPr="00470F7C">
        <w:rPr>
          <w:szCs w:val="24"/>
          <w:lang w:val="lt-LT"/>
        </w:rPr>
        <w:t>Mokykloje veikia Mokyklos taryba ir Mokytojų taryba, kurios dalyvauja sprendžiant ir tobulinant ugdymo proceso, socialinius, finansinius bei kitus mokyklos bendruomenės veiklos klausimus.</w:t>
      </w:r>
      <w:r w:rsidRPr="00470F7C">
        <w:rPr>
          <w:lang w:val="lt-LT"/>
        </w:rPr>
        <w:tab/>
      </w:r>
    </w:p>
    <w:p w:rsidR="00C0451B" w:rsidRPr="00470F7C" w:rsidRDefault="001406F8" w:rsidP="00C0451B">
      <w:pPr>
        <w:pStyle w:val="Tekstpodstawowy"/>
        <w:widowControl w:val="0"/>
        <w:spacing w:line="276" w:lineRule="auto"/>
        <w:rPr>
          <w:szCs w:val="24"/>
          <w:lang w:val="lt-LT"/>
        </w:rPr>
      </w:pPr>
      <w:r w:rsidRPr="00470F7C">
        <w:rPr>
          <w:szCs w:val="24"/>
          <w:lang w:val="lt-LT"/>
        </w:rPr>
        <w:tab/>
        <w:t>Įgyvendinant strateginio plano tikslus, bus užtikrinama SUP mokinių poreikius atitinkanti ugdymo kokybė, gerinamas vidaus resursų valdymas sukuriant naujas ir modernizuojant esamas vidaus ir lauko erdves, užtikrinant saugias fizines ir emocines mokinių ugdymo/si bei popamokinio užimtumo aplinkas.</w:t>
      </w:r>
    </w:p>
    <w:p w:rsidR="001406F8" w:rsidRPr="00470F7C" w:rsidRDefault="001406F8" w:rsidP="00C0451B">
      <w:pPr>
        <w:pStyle w:val="Tekstpodstawowy"/>
        <w:widowControl w:val="0"/>
        <w:spacing w:line="276" w:lineRule="auto"/>
        <w:ind w:firstLine="709"/>
        <w:rPr>
          <w:szCs w:val="24"/>
          <w:lang w:val="lt-LT"/>
        </w:rPr>
      </w:pPr>
      <w:r w:rsidRPr="00470F7C">
        <w:rPr>
          <w:szCs w:val="24"/>
          <w:lang w:val="lt-LT"/>
        </w:rPr>
        <w:t>Mokykloje dirba 11 pedagogų: 4 vyresnieji mokytojai, 1 vyresnioji auklėtoja, 1 metodininkas, 4 mokytojai, 1 vyr. soc. pedagogė. Visi pedagogai įgiję aukštąjį pedagoginį išsilavinimą. Švietimo pagalbą teikia logopedas, bibliotekininkas, bendrosios praktikos slaugytoja, mokytojų padėjėjos.</w:t>
      </w:r>
    </w:p>
    <w:p w:rsidR="001406F8" w:rsidRPr="00470F7C" w:rsidRDefault="001406F8" w:rsidP="001406F8">
      <w:pPr>
        <w:spacing w:line="276" w:lineRule="auto"/>
        <w:ind w:firstLine="709"/>
        <w:jc w:val="both"/>
      </w:pPr>
      <w:r w:rsidRPr="00470F7C">
        <w:t>Mokyklos veikla finansuojama iš valstybės biudžeto ir mokinio krepšelio lėšų.</w:t>
      </w:r>
    </w:p>
    <w:p w:rsidR="001406F8" w:rsidRPr="00470F7C" w:rsidRDefault="001406F8" w:rsidP="001406F8">
      <w:pPr>
        <w:spacing w:line="360" w:lineRule="auto"/>
        <w:ind w:firstLine="709"/>
        <w:jc w:val="both"/>
        <w:rPr>
          <w:b/>
        </w:rPr>
      </w:pPr>
    </w:p>
    <w:p w:rsidR="00190287" w:rsidRPr="00470F7C" w:rsidRDefault="00190287" w:rsidP="001406F8">
      <w:pPr>
        <w:spacing w:line="360" w:lineRule="auto"/>
        <w:ind w:firstLine="709"/>
        <w:jc w:val="both"/>
        <w:rPr>
          <w:b/>
        </w:rPr>
      </w:pPr>
    </w:p>
    <w:p w:rsidR="001406F8" w:rsidRPr="00470F7C" w:rsidRDefault="001406F8" w:rsidP="00190287">
      <w:pPr>
        <w:spacing w:line="276" w:lineRule="auto"/>
        <w:jc w:val="center"/>
        <w:rPr>
          <w:b/>
        </w:rPr>
      </w:pPr>
      <w:r w:rsidRPr="00470F7C">
        <w:rPr>
          <w:b/>
        </w:rPr>
        <w:t>2020-2022 M. STRATEGINIO PLANO TIKSLŲ ĮGYVENDINIMAS</w:t>
      </w:r>
    </w:p>
    <w:p w:rsidR="00190287" w:rsidRPr="00470F7C" w:rsidRDefault="00190287" w:rsidP="00190287">
      <w:pPr>
        <w:spacing w:line="276" w:lineRule="auto"/>
        <w:jc w:val="center"/>
        <w:rPr>
          <w:b/>
        </w:rPr>
      </w:pPr>
    </w:p>
    <w:p w:rsidR="001406F8" w:rsidRPr="00470F7C" w:rsidRDefault="001406F8" w:rsidP="00305D23">
      <w:pPr>
        <w:spacing w:after="60" w:line="276" w:lineRule="auto"/>
        <w:ind w:firstLine="720"/>
        <w:jc w:val="both"/>
      </w:pPr>
      <w:r w:rsidRPr="00470F7C">
        <w:lastRenderedPageBreak/>
        <w:t>Sėkmingai įgyvendintas mokyklos 2020-2022 m. strateginis tikslas ,,Ugdyti mokinių bendrąsias ir dalykines kompetencijas, tobulinant pamokos kokybę“.</w:t>
      </w:r>
    </w:p>
    <w:p w:rsidR="001406F8" w:rsidRPr="00470F7C" w:rsidRDefault="001406F8" w:rsidP="00305D23">
      <w:pPr>
        <w:spacing w:after="60" w:line="276" w:lineRule="auto"/>
        <w:ind w:firstLine="720"/>
        <w:jc w:val="both"/>
      </w:pPr>
      <w:r w:rsidRPr="00470F7C">
        <w:t xml:space="preserve">Siekiant kiekvieno vaiko pažangos buvo primtas sprendimas, kad mokytojai dalykininkai dalį valandų, susijusių su profesiniu tobulėjimu ir veikla mokyklos bendruomenei skirs mokinių patiriančių sunkumų konsultacijoms. Yra sudarytas konsultacijų tvarkaraštis. Pagalba yra prieinama kiekvienam mokiniui. Konsultacijos leido pagerinti mokinių mokymosi rezultatus. </w:t>
      </w:r>
    </w:p>
    <w:p w:rsidR="001406F8" w:rsidRPr="00470F7C" w:rsidRDefault="001406F8" w:rsidP="00CA060C">
      <w:pPr>
        <w:spacing w:after="60" w:line="276" w:lineRule="auto"/>
        <w:ind w:firstLine="720"/>
        <w:jc w:val="both"/>
      </w:pPr>
      <w:r w:rsidRPr="00470F7C">
        <w:t xml:space="preserve">Buvo patobulinta mokyklos mokinių pažangos ir pasiekimų vertinimo sistema. Mokytojai atnaujino dalykų vertinimo kriterijus. Kriterijai yra aiškūs ir suprantami mokiniams, pagal jų galimybes padeda įsivertinti savo pažangą. Tai </w:t>
      </w:r>
      <w:r w:rsidR="00777295" w:rsidRPr="00470F7C">
        <w:t>sudarė galimybę</w:t>
      </w:r>
      <w:r w:rsidRPr="00470F7C">
        <w:t>kiekvienam mokiniui individualiai siekti pažangos, atsirado motyvacijos mokytis. Didelis dėmesys buvo skiriamas pamokos kokybei tobulinti</w:t>
      </w:r>
      <w:r w:rsidR="00CA060C" w:rsidRPr="00470F7C">
        <w:t>,</w:t>
      </w:r>
      <w:r w:rsidRPr="00470F7C">
        <w:t xml:space="preserve"> siekiant kiekvieno mokinio asmeninės pažangos. Mokytojai, siekdami padėti mokiniams aktyviau įsitraukti į ugdomąjį procesą, geriau įsisavinti mokomąją medžiagą, metodinėje grupėjė dalinosi patirtimi apie pamokų gerinimo galimybes. Dauguma mokytojų pamokų metu naudoja internetinę platformą Wordwall, kuri suteikia laisvę kurti ir redaguoti turimą medžiagą. Galima kurti interaktyvius žaidimus bei edukacines veiklas ir užduotis. Mokiniams užduotys labai patinka, yra didinama mokymosi motyvacija.</w:t>
      </w:r>
    </w:p>
    <w:p w:rsidR="001406F8" w:rsidRPr="00470F7C" w:rsidRDefault="001406F8" w:rsidP="002B35E9">
      <w:pPr>
        <w:spacing w:after="60" w:line="276" w:lineRule="auto"/>
        <w:ind w:firstLine="720"/>
        <w:jc w:val="both"/>
      </w:pPr>
      <w:r w:rsidRPr="00470F7C">
        <w:t>Mokykloje dirba kompetetingi pedagogai, jie nuolat tobulinasi, skleidžia gerąją patirtį, kūrybiškai taiko veiksmingus ugdymo metodus bei specialiąsias mokymo priemones. Mokytojai irpagalbos mokiniui specialistai aktyviai dalyvavo seminaruose ir mokymuose. Vidutiniškai kiekvienas mokytojas išklausė 40 val. kvalifikacijos tobulinimo kursų. Daugumoje seminarų pedagogai dalyvauja nuotoliniu būdu, renkasi mokyklos tikslus ir uždavinius atitinkančius seminarus. Pedagogai dalyvavo virtualiuose seminaruose ir konferencijose gilindami žinias apieASS turinčių mokinių ugdymo aktualijas. Neparengtas darbuotojas atsakingas už socialinio ir emocinio ugdymo programos ,,Obuolio draugai“ įgyvendinimą.</w:t>
      </w:r>
    </w:p>
    <w:p w:rsidR="001406F8" w:rsidRPr="00470F7C" w:rsidRDefault="001406F8" w:rsidP="002B35E9">
      <w:pPr>
        <w:spacing w:line="276" w:lineRule="auto"/>
        <w:ind w:firstLine="720"/>
        <w:jc w:val="both"/>
      </w:pPr>
      <w:r w:rsidRPr="00470F7C">
        <w:t xml:space="preserve">Mokykloje organizuojama popamokinė veikla nukreipta savarankiškumo, savitvarkos, socialinių įgūdžių ugdymui, pamokose įgytų žinių, mokėjimų pritaikymui ir įtvirtinimui. Auklėtojųveikla planuojama ir atspindi bendrą mokyklos tikslą ir uždavinius. Svarbiausias dėmesys skiriamas ugdytinių pažinimui, jų saugumui ir prevencinei veiklai. Auklėtojai organizuoja mokinių veiklą, atitinkančią jų pomėgius ir įgimtas galimybes. Mokytojai reflektuoja savo profesinę praktiką ir naudoja grįžtamąjį ryšį pamokos tobulinimui. </w:t>
      </w:r>
    </w:p>
    <w:p w:rsidR="001406F8" w:rsidRPr="00470F7C" w:rsidRDefault="001406F8" w:rsidP="00305D23">
      <w:pPr>
        <w:spacing w:line="276" w:lineRule="auto"/>
        <w:ind w:firstLine="720"/>
        <w:jc w:val="both"/>
      </w:pPr>
      <w:r w:rsidRPr="00470F7C">
        <w:t>Sistemingai vykdomas patiriminis ugdymas per projektines veiklas „Rudens šventė“, „Velykos“, ,,Kūčių vakaras“.</w:t>
      </w:r>
    </w:p>
    <w:p w:rsidR="001406F8" w:rsidRPr="00470F7C" w:rsidRDefault="001406F8" w:rsidP="00305D23">
      <w:pPr>
        <w:spacing w:line="276" w:lineRule="auto"/>
        <w:ind w:firstLine="720"/>
        <w:jc w:val="both"/>
      </w:pPr>
      <w:r w:rsidRPr="00470F7C">
        <w:t>Sėkmingai įgyvendintas uždavinys – ugdyti sveikos gyvensenos įgūdžius. Buvo realizuotas sveikatingumo projektas „Noriu būti sveikas“ ir vasaros poilsio organizavimo projektas „Aktyvuok vasarą!“. Projektai buvo skirti formuoti sveikos gyvensenos įgūdžius. 2022 m. mokykla iš mokymo lėšų įsigyjo lauko treniruoklių komplektą bei kitą sportinę įrangą.</w:t>
      </w:r>
    </w:p>
    <w:p w:rsidR="001406F8" w:rsidRPr="00470F7C" w:rsidRDefault="001406F8" w:rsidP="00305D23">
      <w:pPr>
        <w:spacing w:line="276" w:lineRule="auto"/>
        <w:ind w:firstLine="720"/>
        <w:jc w:val="both"/>
      </w:pPr>
      <w:r w:rsidRPr="00470F7C">
        <w:t xml:space="preserve">2021 m. </w:t>
      </w:r>
      <w:r w:rsidR="002B35E9" w:rsidRPr="00470F7C">
        <w:t xml:space="preserve">mokykla dalyvavo </w:t>
      </w:r>
      <w:r w:rsidRPr="00470F7C">
        <w:t>tarptautiniame projekte ,,Latająca poradnia online“, kur</w:t>
      </w:r>
      <w:r w:rsidR="002B35E9" w:rsidRPr="00470F7C">
        <w:t>į</w:t>
      </w:r>
      <w:r w:rsidRPr="00470F7C">
        <w:t xml:space="preserve"> organizavo ORPEG (Ośrodek Rozwoju Polskiej Edukacji za Granicą)</w:t>
      </w:r>
      <w:r w:rsidR="002B35E9" w:rsidRPr="00470F7C">
        <w:t xml:space="preserve"> (Lenkija)</w:t>
      </w:r>
      <w:r w:rsidRPr="00470F7C">
        <w:t xml:space="preserve">. Projekto metu buvo organizuoti du nuotoliniai seminarai mokytojams ir pagalbos specialistams, kurio metu vyko gerosios patirties sklaida. Gavus tėvų sutikimus, nuotoliniu būdu atliktas 10 mokyklos mokinių testavimas. Projekto </w:t>
      </w:r>
      <w:r w:rsidR="0099293D" w:rsidRPr="00470F7C">
        <w:t xml:space="preserve">metu </w:t>
      </w:r>
      <w:r w:rsidRPr="00470F7C">
        <w:t xml:space="preserve">logopedas, psichologas, fizioterapeutas įvertino mokinių galias ir </w:t>
      </w:r>
      <w:r w:rsidRPr="00470F7C">
        <w:lastRenderedPageBreak/>
        <w:t xml:space="preserve">sunkumus ir pateikė išsamias išvadas bei rekomendacijas, kurios yra taikomos dirbant su SUP mokiniais. </w:t>
      </w:r>
    </w:p>
    <w:p w:rsidR="0099293D" w:rsidRPr="00470F7C" w:rsidRDefault="001406F8" w:rsidP="0099293D">
      <w:pPr>
        <w:spacing w:line="276" w:lineRule="auto"/>
        <w:ind w:firstLine="720"/>
        <w:jc w:val="both"/>
      </w:pPr>
      <w:r w:rsidRPr="00470F7C">
        <w:t>2022 m. mokykla dalyvavo tarptautini</w:t>
      </w:r>
      <w:r w:rsidR="0099293D" w:rsidRPr="00470F7C">
        <w:t>ame</w:t>
      </w:r>
      <w:r w:rsidRPr="00470F7C">
        <w:t xml:space="preserve"> projekte ,,Wędrówka na dwa kraje”, kuriuo tikslu buvo specialiųjų poreikių mokinių kompetencijų </w:t>
      </w:r>
      <w:r w:rsidR="00A058E9" w:rsidRPr="00470F7C">
        <w:t xml:space="preserve">(socialinių, pilietinių) </w:t>
      </w:r>
      <w:r w:rsidRPr="00470F7C">
        <w:t>ugdymas, ryšių su bendraamžiais užmezgimas.</w:t>
      </w:r>
    </w:p>
    <w:p w:rsidR="001406F8" w:rsidRPr="00470F7C" w:rsidRDefault="00A058E9" w:rsidP="0099293D">
      <w:pPr>
        <w:spacing w:line="276" w:lineRule="auto"/>
        <w:ind w:firstLine="720"/>
        <w:jc w:val="both"/>
      </w:pPr>
      <w:r w:rsidRPr="00470F7C">
        <w:rPr>
          <w:bCs/>
        </w:rPr>
        <w:t>P</w:t>
      </w:r>
      <w:r w:rsidR="001406F8" w:rsidRPr="00470F7C">
        <w:rPr>
          <w:bCs/>
        </w:rPr>
        <w:t xml:space="preserve">avyko </w:t>
      </w:r>
      <w:r w:rsidRPr="00470F7C">
        <w:rPr>
          <w:bCs/>
        </w:rPr>
        <w:t>pasiekti</w:t>
      </w:r>
      <w:r w:rsidR="001406F8" w:rsidRPr="00470F7C">
        <w:rPr>
          <w:bCs/>
        </w:rPr>
        <w:t xml:space="preserve"> strateginį tikslą ,,</w:t>
      </w:r>
      <w:r w:rsidR="001406F8" w:rsidRPr="00470F7C">
        <w:t xml:space="preserve">Ugdyti saugų ir sveiką vaiką“. 90 proc. mokinių dalyvavo neformaliojoje veikloje. Mokykloje veikė 6 būreliai. </w:t>
      </w:r>
    </w:p>
    <w:p w:rsidR="001406F8" w:rsidRPr="00470F7C" w:rsidRDefault="001406F8" w:rsidP="00305D23">
      <w:pPr>
        <w:pStyle w:val="Text"/>
        <w:snapToGrid w:val="0"/>
        <w:spacing w:line="276" w:lineRule="auto"/>
        <w:ind w:firstLine="720"/>
        <w:jc w:val="both"/>
        <w:rPr>
          <w:lang w:val="lt-LT"/>
        </w:rPr>
      </w:pPr>
      <w:r w:rsidRPr="00470F7C">
        <w:rPr>
          <w:lang w:val="lt-LT"/>
        </w:rPr>
        <w:t>Mokykloje yra sudarytas renginių planas. Visi mokiniai dalyvavo renginiuose stiprinančiuose pilietines, tautiškumo ir dvasines vertybes. Sausio mėnesį visi mokiniai dalyvavo Sausio 13-osios Laisvės gynėjų dienos minėjime. Vasario mėn. buvo organizuotas Vasario 16-osios minėjimas, kur mokiniai ugdėsi savo pilietiškumą.</w:t>
      </w:r>
    </w:p>
    <w:p w:rsidR="001406F8" w:rsidRPr="00470F7C" w:rsidRDefault="001406F8" w:rsidP="00305D23">
      <w:pPr>
        <w:pStyle w:val="Text"/>
        <w:snapToGrid w:val="0"/>
        <w:spacing w:line="276" w:lineRule="auto"/>
        <w:ind w:firstLine="720"/>
        <w:jc w:val="both"/>
        <w:rPr>
          <w:lang w:val="lt-LT"/>
        </w:rPr>
      </w:pPr>
      <w:r w:rsidRPr="00470F7C">
        <w:rPr>
          <w:lang w:val="lt-LT"/>
        </w:rPr>
        <w:t>Nuolat stiprinam</w:t>
      </w:r>
      <w:r w:rsidR="00A058E9" w:rsidRPr="00470F7C">
        <w:rPr>
          <w:lang w:val="lt-LT"/>
        </w:rPr>
        <w:t>as</w:t>
      </w:r>
      <w:r w:rsidRPr="00470F7C">
        <w:rPr>
          <w:lang w:val="lt-LT"/>
        </w:rPr>
        <w:t xml:space="preserve"> mokyklos bendruomeniškum</w:t>
      </w:r>
      <w:r w:rsidR="00A058E9" w:rsidRPr="00470F7C">
        <w:rPr>
          <w:lang w:val="lt-LT"/>
        </w:rPr>
        <w:t>as</w:t>
      </w:r>
      <w:r w:rsidRPr="00470F7C">
        <w:rPr>
          <w:lang w:val="lt-LT"/>
        </w:rPr>
        <w:t xml:space="preserve">. </w:t>
      </w:r>
      <w:r w:rsidR="00A058E9" w:rsidRPr="00470F7C">
        <w:rPr>
          <w:lang w:val="lt-LT"/>
        </w:rPr>
        <w:t>Mokinių t</w:t>
      </w:r>
      <w:r w:rsidRPr="00470F7C">
        <w:rPr>
          <w:lang w:val="lt-LT"/>
        </w:rPr>
        <w:t xml:space="preserve">ėvai įtraukiami į mokyklos veiklas. Mokytojai ir pagalbos specialistaiindividualių pokalbių metu padeda tėvams pažinti ir suvokti jų vaikų ugdymosi poreikius, išspręsti elgesio problemas, skatina ir padeda ieškoti pagalbos </w:t>
      </w:r>
      <w:r w:rsidR="00A058E9" w:rsidRPr="00470F7C">
        <w:rPr>
          <w:lang w:val="lt-LT"/>
        </w:rPr>
        <w:t xml:space="preserve">mokykloje </w:t>
      </w:r>
      <w:r w:rsidRPr="00470F7C">
        <w:rPr>
          <w:lang w:val="lt-LT"/>
        </w:rPr>
        <w:t xml:space="preserve">ir už </w:t>
      </w:r>
      <w:r w:rsidR="00A058E9" w:rsidRPr="00470F7C">
        <w:rPr>
          <w:lang w:val="lt-LT"/>
        </w:rPr>
        <w:t>j</w:t>
      </w:r>
      <w:r w:rsidRPr="00470F7C">
        <w:rPr>
          <w:lang w:val="lt-LT"/>
        </w:rPr>
        <w:t>os ribų (pvz. poreikiui esant kreiptis medicinos pagalbos). Ypač glaudus ryšys su tėvais buvo užmegztas nuotolinio ugdymo metu.</w:t>
      </w:r>
    </w:p>
    <w:p w:rsidR="001406F8" w:rsidRPr="00470F7C" w:rsidRDefault="001406F8" w:rsidP="00305D23">
      <w:pPr>
        <w:pStyle w:val="Text"/>
        <w:snapToGrid w:val="0"/>
        <w:spacing w:line="276" w:lineRule="auto"/>
        <w:ind w:firstLine="720"/>
        <w:jc w:val="both"/>
        <w:rPr>
          <w:lang w:val="lt-LT"/>
        </w:rPr>
      </w:pPr>
      <w:r w:rsidRPr="00470F7C">
        <w:rPr>
          <w:lang w:val="lt-LT"/>
        </w:rPr>
        <w:t xml:space="preserve">Efektyviai veikia </w:t>
      </w:r>
      <w:r w:rsidR="00A058E9" w:rsidRPr="00470F7C">
        <w:rPr>
          <w:lang w:val="lt-LT"/>
        </w:rPr>
        <w:t xml:space="preserve">mokyklos </w:t>
      </w:r>
      <w:r w:rsidRPr="00470F7C">
        <w:rPr>
          <w:lang w:val="lt-LT"/>
        </w:rPr>
        <w:t xml:space="preserve">Vaiko gerovės komisija. Posėdžių metu yra sprendžiamos elgesio, bendravimo problemos, </w:t>
      </w:r>
      <w:r w:rsidR="00A058E9" w:rsidRPr="00470F7C">
        <w:rPr>
          <w:lang w:val="lt-LT"/>
        </w:rPr>
        <w:t xml:space="preserve">analizuojami </w:t>
      </w:r>
      <w:r w:rsidRPr="00470F7C">
        <w:rPr>
          <w:lang w:val="lt-LT"/>
        </w:rPr>
        <w:t>mokymosi sunkumai ir numatomos pagalbos priemonės.</w:t>
      </w:r>
    </w:p>
    <w:p w:rsidR="001406F8" w:rsidRPr="00470F7C" w:rsidRDefault="001406F8" w:rsidP="00305D23">
      <w:pPr>
        <w:pStyle w:val="Text"/>
        <w:snapToGrid w:val="0"/>
        <w:spacing w:line="276" w:lineRule="auto"/>
        <w:ind w:firstLine="720"/>
        <w:jc w:val="both"/>
        <w:rPr>
          <w:lang w:val="lt-LT"/>
        </w:rPr>
      </w:pPr>
      <w:r w:rsidRPr="00470F7C">
        <w:rPr>
          <w:lang w:val="lt-LT"/>
        </w:rPr>
        <w:t>2020 m. keturios mokyklos pedagogės dalyvavo socialinio ir emocinio ugdymo programos ,,Zipio draugai“ mokymuose, kur įgijo žinių ir kompetencijų ir kurias veiksmingai taiko mokinių socialinių įgūdžių ugdyme. Atsižvelgus į mokinių galimybes, programa buvo įgyvendinama du metus. Nuolat yra plėtojama patyčių, smurto ir žalingų įpročių prevencinė veikla. Kasmet dalyvaujam</w:t>
      </w:r>
      <w:r w:rsidR="00A058E9" w:rsidRPr="00470F7C">
        <w:rPr>
          <w:lang w:val="lt-LT"/>
        </w:rPr>
        <w:t>a</w:t>
      </w:r>
      <w:r w:rsidRPr="00470F7C">
        <w:rPr>
          <w:lang w:val="lt-LT"/>
        </w:rPr>
        <w:t xml:space="preserve"> Tolerancijos dienos minėjime ir akcijoje ,,Savaitė be patyčių“.</w:t>
      </w:r>
    </w:p>
    <w:p w:rsidR="001406F8" w:rsidRPr="00470F7C" w:rsidRDefault="001406F8" w:rsidP="00305D23">
      <w:pPr>
        <w:pStyle w:val="Text"/>
        <w:snapToGrid w:val="0"/>
        <w:spacing w:line="276" w:lineRule="auto"/>
        <w:ind w:firstLine="720"/>
        <w:jc w:val="both"/>
        <w:rPr>
          <w:lang w:val="lt-LT"/>
        </w:rPr>
      </w:pPr>
      <w:r w:rsidRPr="00470F7C">
        <w:rPr>
          <w:lang w:val="lt-LT"/>
        </w:rPr>
        <w:t>Įgyvendinant uždavinį - ugdyti sveikos gyvensenos įgūdžius, kasmet realizuojami sveikatingumo projektai, finansuojami iš Šalčininkų rajono savivaldybės visuomenės sveikatos rėmimo specialiosios programos lėšų. Projektų tikslu buvo formuoti gebėjimą atsispirti bendraamžių spaudimui, mokyti apginti savo nuomonę, mokyti bendrauti tarpusavyje, organizuoti turiningą ir sveikatai naudingą ugdytinių užimtumą.</w:t>
      </w:r>
    </w:p>
    <w:p w:rsidR="001406F8" w:rsidRPr="00470F7C" w:rsidRDefault="001406F8" w:rsidP="00A058E9">
      <w:pPr>
        <w:spacing w:line="276" w:lineRule="auto"/>
        <w:ind w:firstLine="720"/>
        <w:jc w:val="both"/>
      </w:pPr>
      <w:r w:rsidRPr="00470F7C">
        <w:t xml:space="preserve">Įgyvendinant strateginį tikslą ,,Sukurti saugią mokyklos aplinką“ suremontuotas bendrabučio koridorius ir 4 kabinetai. </w:t>
      </w:r>
      <w:r w:rsidR="00A058E9" w:rsidRPr="00470F7C">
        <w:t>Taip pat b</w:t>
      </w:r>
      <w:r w:rsidRPr="00470F7C">
        <w:t xml:space="preserve">uvo atliktas valgyklos remontas. Darbų vertė 13900 eurų. </w:t>
      </w:r>
    </w:p>
    <w:p w:rsidR="001406F8" w:rsidRPr="00470F7C" w:rsidRDefault="001406F8" w:rsidP="00305D23">
      <w:pPr>
        <w:spacing w:line="276" w:lineRule="auto"/>
        <w:ind w:firstLine="720"/>
        <w:jc w:val="both"/>
        <w:rPr>
          <w:shd w:val="clear" w:color="auto" w:fill="FFFFFF"/>
        </w:rPr>
      </w:pPr>
      <w:r w:rsidRPr="00470F7C">
        <w:t>Iš mokymo lėšų buvo įgyta interaktyvi smėlio dėžė, kuri yra skirta edukacijai per žaidimus, kas puikiai tinka mokiniams turintiems specialiųjų poreikių.</w:t>
      </w:r>
      <w:r w:rsidR="00A058E9" w:rsidRPr="00470F7C">
        <w:rPr>
          <w:shd w:val="clear" w:color="auto" w:fill="FFFFFF"/>
        </w:rPr>
        <w:t>Priemonė</w:t>
      </w:r>
      <w:r w:rsidRPr="00470F7C">
        <w:rPr>
          <w:shd w:val="clear" w:color="auto" w:fill="FFFFFF"/>
        </w:rPr>
        <w:t xml:space="preserve"> gerina gebėjimą sutelkti dėmesį, motorinės raidos vystymąsi, socialinius įgūdžius, moko gamtos supratimo, ją galima panaudoti įdomioms ir interaktyvioms pamokoms apie aplinką, gamtą ir mokslą, apie vandens telkinius: krioklius, vandenynus, upes, ežerus ir daug kitų dalykų. </w:t>
      </w:r>
    </w:p>
    <w:p w:rsidR="001406F8" w:rsidRPr="00470F7C" w:rsidRDefault="001406F8" w:rsidP="00305D23">
      <w:pPr>
        <w:spacing w:line="276" w:lineRule="auto"/>
        <w:ind w:firstLine="720"/>
        <w:jc w:val="both"/>
      </w:pPr>
      <w:r w:rsidRPr="00470F7C">
        <w:rPr>
          <w:shd w:val="clear" w:color="auto" w:fill="FFFFFF"/>
        </w:rPr>
        <w:t xml:space="preserve">Taip pat buvo įgyta 3D mokomųjų objektų klasė. </w:t>
      </w:r>
      <w:r w:rsidRPr="00470F7C">
        <w:t>3D objektai padeda įsisavinti ir suprasti pateikiamą informaciją daug greičiau ir efektyviau. Sukuriamas įspūdis nepalieka nė vieno abejingo bei įtraukia net mažiausiai motyvuotus mokinius. Mokykla įsigijo daug mokomųjų priemonių, skirtų tyrinėti supančią aplinką, kurios yra naudojamos pamokų metų ir popamokinėjė veikloje. Buvo nupirkti 7 kompiuteriai ir 9 planšetiniai kompiuteriai, bibliotekos fondas papildytas naujais vadovėliais ir mokomąja literatūra.</w:t>
      </w:r>
    </w:p>
    <w:p w:rsidR="001406F8" w:rsidRPr="00470F7C" w:rsidRDefault="001406F8" w:rsidP="00305D23">
      <w:pPr>
        <w:spacing w:line="276" w:lineRule="auto"/>
        <w:ind w:firstLine="720"/>
        <w:jc w:val="both"/>
      </w:pPr>
      <w:r w:rsidRPr="00470F7C">
        <w:rPr>
          <w:lang w:eastAsia="lt-LT"/>
        </w:rPr>
        <w:lastRenderedPageBreak/>
        <w:t>Iš lėšų</w:t>
      </w:r>
      <w:r w:rsidR="00013914" w:rsidRPr="00470F7C">
        <w:rPr>
          <w:lang w:eastAsia="lt-LT"/>
        </w:rPr>
        <w:t>, kurias mokyklai skyrė</w:t>
      </w:r>
      <w:r w:rsidRPr="00470F7C">
        <w:t>Lietuvos lenkų mokyklų mokytojų draugij</w:t>
      </w:r>
      <w:r w:rsidR="00013914" w:rsidRPr="00470F7C">
        <w:t>a</w:t>
      </w:r>
      <w:r w:rsidRPr="00470F7C">
        <w:t xml:space="preserve"> ,,Macierz szkolna“</w:t>
      </w:r>
      <w:r w:rsidR="00013914" w:rsidRPr="00470F7C">
        <w:t>,</w:t>
      </w:r>
      <w:r w:rsidRPr="00470F7C">
        <w:rPr>
          <w:lang w:eastAsia="lt-LT"/>
        </w:rPr>
        <w:t xml:space="preserve"> buvo įsigytos priemonės skirtos darbui su autizmo spektro sutrikimą turinčiais mokiniais: pasunkinta liemenė, ausinės, vandens bei kosmoso efektų projektoriai, muzikinis centras su atpalaiduojančiais įrašais ir kitos priemonės. </w:t>
      </w:r>
    </w:p>
    <w:p w:rsidR="001406F8" w:rsidRPr="00470F7C" w:rsidRDefault="001406F8" w:rsidP="00305D23">
      <w:pPr>
        <w:spacing w:line="276" w:lineRule="auto"/>
        <w:ind w:firstLine="720"/>
        <w:jc w:val="both"/>
        <w:rPr>
          <w:lang w:eastAsia="lt-LT"/>
        </w:rPr>
      </w:pPr>
      <w:r w:rsidRPr="00470F7C">
        <w:rPr>
          <w:lang w:eastAsia="lt-LT"/>
        </w:rPr>
        <w:t>Iš Nacionalinės švietimo agentūros mokykla gavo 4 komunikatorius.</w:t>
      </w:r>
    </w:p>
    <w:p w:rsidR="001406F8" w:rsidRPr="00470F7C" w:rsidRDefault="001406F8" w:rsidP="00305D23">
      <w:pPr>
        <w:spacing w:line="276" w:lineRule="auto"/>
        <w:ind w:firstLine="720"/>
        <w:jc w:val="both"/>
      </w:pPr>
      <w:r w:rsidRPr="00470F7C">
        <w:t>Mokykl</w:t>
      </w:r>
      <w:r w:rsidR="00CF3511" w:rsidRPr="00470F7C">
        <w:t>a savo bazę praturtino</w:t>
      </w:r>
      <w:r w:rsidRPr="00470F7C">
        <w:t xml:space="preserve"> lauko treniruoklių komplekt</w:t>
      </w:r>
      <w:r w:rsidR="00CF3511" w:rsidRPr="00470F7C">
        <w:t>u</w:t>
      </w:r>
      <w:r w:rsidRPr="00470F7C">
        <w:t xml:space="preserve"> bei kit</w:t>
      </w:r>
      <w:r w:rsidR="00CF3511" w:rsidRPr="00470F7C">
        <w:t>a</w:t>
      </w:r>
      <w:r w:rsidRPr="00470F7C">
        <w:t xml:space="preserve"> sportin</w:t>
      </w:r>
      <w:r w:rsidR="00CF3511" w:rsidRPr="00470F7C">
        <w:t>e</w:t>
      </w:r>
      <w:r w:rsidRPr="00470F7C">
        <w:t xml:space="preserve"> įrang</w:t>
      </w:r>
      <w:r w:rsidR="00CF3511" w:rsidRPr="00470F7C">
        <w:t>a</w:t>
      </w:r>
      <w:r w:rsidRPr="00470F7C">
        <w:t xml:space="preserve">, </w:t>
      </w:r>
      <w:r w:rsidR="00CF3511" w:rsidRPr="00470F7C">
        <w:t xml:space="preserve">kuri </w:t>
      </w:r>
      <w:r w:rsidRPr="00470F7C">
        <w:t>skirt</w:t>
      </w:r>
      <w:r w:rsidR="00CF3511" w:rsidRPr="00470F7C">
        <w:t>a</w:t>
      </w:r>
      <w:r w:rsidRPr="00470F7C">
        <w:t xml:space="preserve"> fizinio ugdymo pamokoms </w:t>
      </w:r>
      <w:r w:rsidR="00CF3511" w:rsidRPr="00470F7C">
        <w:t xml:space="preserve">bei </w:t>
      </w:r>
      <w:r w:rsidRPr="00470F7C">
        <w:t>organizuojant užimtumą mokiniams gyvenantiems bendrabutyje.</w:t>
      </w:r>
    </w:p>
    <w:p w:rsidR="001406F8" w:rsidRPr="00470F7C" w:rsidRDefault="001406F8" w:rsidP="00CF3511">
      <w:pPr>
        <w:pStyle w:val="Text"/>
        <w:snapToGrid w:val="0"/>
        <w:spacing w:line="276" w:lineRule="auto"/>
        <w:ind w:firstLine="720"/>
        <w:jc w:val="both"/>
        <w:rPr>
          <w:lang w:val="lt-LT"/>
        </w:rPr>
      </w:pPr>
      <w:r w:rsidRPr="00470F7C">
        <w:rPr>
          <w:lang w:val="lt-LT"/>
        </w:rPr>
        <w:t>Dalies numatytų uždavinių nepavyko įgyvendinti dėl lėšų stokos:</w:t>
      </w:r>
      <w:r w:rsidR="00CF3511" w:rsidRPr="00470F7C">
        <w:rPr>
          <w:lang w:val="lt-LT"/>
        </w:rPr>
        <w:t xml:space="preserve"> į</w:t>
      </w:r>
      <w:r w:rsidRPr="00470F7C">
        <w:rPr>
          <w:lang w:val="lt-LT"/>
        </w:rPr>
        <w:t>sigyti mobi</w:t>
      </w:r>
      <w:r w:rsidR="0099293D" w:rsidRPr="00470F7C">
        <w:rPr>
          <w:lang w:val="lt-LT"/>
        </w:rPr>
        <w:t>l</w:t>
      </w:r>
      <w:r w:rsidRPr="00470F7C">
        <w:rPr>
          <w:lang w:val="lt-LT"/>
        </w:rPr>
        <w:t>iojo panduso ir įrengti lifto;</w:t>
      </w:r>
      <w:r w:rsidR="00CF3511" w:rsidRPr="00470F7C">
        <w:rPr>
          <w:lang w:val="lt-LT"/>
        </w:rPr>
        <w:t xml:space="preserve"> į</w:t>
      </w:r>
      <w:r w:rsidRPr="00470F7C">
        <w:rPr>
          <w:lang w:val="lt-LT"/>
        </w:rPr>
        <w:t>rengti vaizdo stebėjimo kamerų mokyklos išorėje ir viduje;</w:t>
      </w:r>
      <w:r w:rsidR="00CF3511" w:rsidRPr="00470F7C">
        <w:rPr>
          <w:lang w:val="lt-LT"/>
        </w:rPr>
        <w:t xml:space="preserve"> n</w:t>
      </w:r>
      <w:r w:rsidRPr="00470F7C">
        <w:rPr>
          <w:lang w:val="lt-LT"/>
        </w:rPr>
        <w:t>eaptvertas mokyklos kiemas;</w:t>
      </w:r>
      <w:r w:rsidR="00CF3511" w:rsidRPr="00470F7C">
        <w:rPr>
          <w:lang w:val="lt-LT"/>
        </w:rPr>
        <w:t xml:space="preserve"> n</w:t>
      </w:r>
      <w:r w:rsidRPr="00470F7C">
        <w:rPr>
          <w:lang w:val="lt-LT"/>
        </w:rPr>
        <w:t>eįrengti edukaciniai takeliai mokyklos kieme.</w:t>
      </w:r>
    </w:p>
    <w:p w:rsidR="00E461DC" w:rsidRPr="00470F7C" w:rsidRDefault="00E461DC" w:rsidP="00CF3511">
      <w:pPr>
        <w:pStyle w:val="Text"/>
        <w:snapToGrid w:val="0"/>
        <w:spacing w:line="276" w:lineRule="auto"/>
        <w:ind w:firstLine="720"/>
        <w:jc w:val="both"/>
        <w:rPr>
          <w:lang w:val="lt-LT"/>
        </w:rPr>
      </w:pPr>
    </w:p>
    <w:p w:rsidR="005176FF" w:rsidRPr="00470F7C" w:rsidRDefault="005176FF" w:rsidP="005176FF">
      <w:pPr>
        <w:spacing w:line="360" w:lineRule="auto"/>
        <w:jc w:val="center"/>
        <w:rPr>
          <w:b/>
          <w:bCs/>
        </w:rPr>
      </w:pPr>
      <w:r w:rsidRPr="00470F7C">
        <w:rPr>
          <w:b/>
          <w:bCs/>
        </w:rPr>
        <w:t>Mokyklos vizija</w:t>
      </w:r>
    </w:p>
    <w:p w:rsidR="005176FF" w:rsidRPr="00470F7C" w:rsidRDefault="005176FF" w:rsidP="005176FF">
      <w:pPr>
        <w:spacing w:line="360" w:lineRule="auto"/>
        <w:ind w:firstLine="720"/>
        <w:jc w:val="both"/>
      </w:pPr>
      <w:r w:rsidRPr="00470F7C">
        <w:t>Jauki, saugi, gera, atvira kaitai mokykla, suteikianti galimybes asmenybei atskleisti ir puoselėti savo gebėjimus bei lengvai integruotis į visuomenę.</w:t>
      </w:r>
    </w:p>
    <w:p w:rsidR="005176FF" w:rsidRPr="00470F7C" w:rsidRDefault="005176FF" w:rsidP="005176FF">
      <w:pPr>
        <w:spacing w:line="360" w:lineRule="auto"/>
        <w:ind w:firstLine="720"/>
        <w:jc w:val="both"/>
      </w:pPr>
    </w:p>
    <w:p w:rsidR="005176FF" w:rsidRPr="00470F7C" w:rsidRDefault="005176FF" w:rsidP="005176FF">
      <w:pPr>
        <w:autoSpaceDE w:val="0"/>
        <w:spacing w:line="360" w:lineRule="auto"/>
        <w:jc w:val="center"/>
      </w:pPr>
      <w:r w:rsidRPr="00470F7C">
        <w:rPr>
          <w:b/>
          <w:bCs/>
        </w:rPr>
        <w:t>Mokyklos misija</w:t>
      </w:r>
    </w:p>
    <w:p w:rsidR="005176FF" w:rsidRPr="00470F7C" w:rsidRDefault="005176FF" w:rsidP="005176FF">
      <w:pPr>
        <w:autoSpaceDE w:val="0"/>
        <w:spacing w:line="360" w:lineRule="auto"/>
        <w:ind w:firstLine="720"/>
        <w:jc w:val="both"/>
      </w:pPr>
      <w:r w:rsidRPr="00470F7C">
        <w:t>Teikti kokybišką pradinį ir pagrindinį ugdymą pagal individualizuotas programas, siekiant kiekvieno mokinio asmeninės pažangos.</w:t>
      </w:r>
    </w:p>
    <w:p w:rsidR="005176FF" w:rsidRPr="00470F7C" w:rsidRDefault="005176FF" w:rsidP="005176FF">
      <w:pPr>
        <w:autoSpaceDE w:val="0"/>
        <w:spacing w:line="360" w:lineRule="auto"/>
        <w:jc w:val="center"/>
      </w:pPr>
      <w:r w:rsidRPr="00470F7C">
        <w:rPr>
          <w:b/>
          <w:bCs/>
          <w:iCs/>
          <w:lang w:eastAsia="en-US"/>
        </w:rPr>
        <w:t>Vertybės</w:t>
      </w:r>
    </w:p>
    <w:p w:rsidR="005176FF" w:rsidRPr="00470F7C" w:rsidRDefault="005176FF" w:rsidP="005176FF">
      <w:pPr>
        <w:shd w:val="clear" w:color="auto" w:fill="FFFFFF"/>
        <w:suppressAutoHyphens w:val="0"/>
        <w:ind w:firstLine="720"/>
        <w:rPr>
          <w:lang w:eastAsia="en-US"/>
        </w:rPr>
      </w:pPr>
      <w:r w:rsidRPr="00470F7C">
        <w:rPr>
          <w:bCs/>
          <w:lang w:eastAsia="en-US"/>
        </w:rPr>
        <w:t>Saugumas, tolerancija,teisingumas,geranoriškumas,demokratiškumas. </w:t>
      </w:r>
    </w:p>
    <w:p w:rsidR="005176FF" w:rsidRPr="00470F7C" w:rsidRDefault="005176FF" w:rsidP="00B40AA3">
      <w:pPr>
        <w:spacing w:line="360" w:lineRule="auto"/>
        <w:jc w:val="both"/>
        <w:rPr>
          <w:b/>
        </w:rPr>
      </w:pPr>
    </w:p>
    <w:p w:rsidR="00B40AA3" w:rsidRPr="00470F7C" w:rsidRDefault="00B40AA3" w:rsidP="005176FF">
      <w:pPr>
        <w:spacing w:line="360" w:lineRule="auto"/>
        <w:jc w:val="center"/>
        <w:rPr>
          <w:b/>
        </w:rPr>
      </w:pPr>
      <w:r w:rsidRPr="00470F7C">
        <w:rPr>
          <w:b/>
        </w:rPr>
        <w:t>SSGG analizė</w:t>
      </w:r>
    </w:p>
    <w:p w:rsidR="00B40AA3" w:rsidRPr="00470F7C" w:rsidRDefault="00B40AA3" w:rsidP="00B40AA3">
      <w:pPr>
        <w:pStyle w:val="Antrat2"/>
        <w:snapToGrid w:val="0"/>
        <w:spacing w:line="360" w:lineRule="auto"/>
        <w:jc w:val="left"/>
      </w:pPr>
      <w:r w:rsidRPr="00470F7C">
        <w:t xml:space="preserve">      Stiprybės</w:t>
      </w:r>
    </w:p>
    <w:p w:rsidR="00B40AA3" w:rsidRPr="00470F7C" w:rsidRDefault="00B40AA3" w:rsidP="00744929">
      <w:pPr>
        <w:pStyle w:val="Podtytu"/>
        <w:numPr>
          <w:ilvl w:val="0"/>
          <w:numId w:val="3"/>
        </w:numPr>
        <w:spacing w:before="0" w:line="276" w:lineRule="auto"/>
        <w:jc w:val="both"/>
        <w:rPr>
          <w:rFonts w:ascii="Times New Roman" w:hAnsi="Times New Roman" w:cs="Times New Roman"/>
          <w:i w:val="0"/>
          <w:sz w:val="24"/>
          <w:szCs w:val="24"/>
        </w:rPr>
      </w:pPr>
      <w:r w:rsidRPr="00470F7C">
        <w:rPr>
          <w:rFonts w:ascii="Times New Roman" w:hAnsi="Times New Roman" w:cs="Times New Roman"/>
          <w:i w:val="0"/>
          <w:sz w:val="24"/>
          <w:szCs w:val="24"/>
        </w:rPr>
        <w:t>Mokyklos bendruomenės nariai žino ir puoselėja mokyklos vertybe</w:t>
      </w:r>
      <w:r w:rsidR="00744929" w:rsidRPr="00470F7C">
        <w:rPr>
          <w:rFonts w:ascii="Times New Roman" w:hAnsi="Times New Roman" w:cs="Times New Roman"/>
          <w:i w:val="0"/>
          <w:sz w:val="24"/>
          <w:szCs w:val="24"/>
        </w:rPr>
        <w:t>s bei</w:t>
      </w:r>
      <w:r w:rsidRPr="00470F7C">
        <w:rPr>
          <w:rFonts w:ascii="Times New Roman" w:hAnsi="Times New Roman" w:cs="Times New Roman"/>
          <w:i w:val="0"/>
          <w:sz w:val="24"/>
          <w:szCs w:val="24"/>
        </w:rPr>
        <w:t xml:space="preserve"> tradicijas, kuria savitą, atvir</w:t>
      </w:r>
      <w:r w:rsidR="00744929" w:rsidRPr="00470F7C">
        <w:rPr>
          <w:rFonts w:ascii="Times New Roman" w:hAnsi="Times New Roman" w:cs="Times New Roman"/>
          <w:i w:val="0"/>
          <w:sz w:val="24"/>
          <w:szCs w:val="24"/>
        </w:rPr>
        <w:t>ą</w:t>
      </w:r>
      <w:r w:rsidRPr="00470F7C">
        <w:rPr>
          <w:rFonts w:ascii="Times New Roman" w:hAnsi="Times New Roman" w:cs="Times New Roman"/>
          <w:i w:val="0"/>
          <w:sz w:val="24"/>
          <w:szCs w:val="24"/>
        </w:rPr>
        <w:t xml:space="preserve"> mokyklos kultūrą, sveting</w:t>
      </w:r>
      <w:r w:rsidR="00744929" w:rsidRPr="00470F7C">
        <w:rPr>
          <w:rFonts w:ascii="Times New Roman" w:hAnsi="Times New Roman" w:cs="Times New Roman"/>
          <w:i w:val="0"/>
          <w:sz w:val="24"/>
          <w:szCs w:val="24"/>
        </w:rPr>
        <w:t>ą</w:t>
      </w:r>
      <w:r w:rsidRPr="00470F7C">
        <w:rPr>
          <w:rFonts w:ascii="Times New Roman" w:hAnsi="Times New Roman" w:cs="Times New Roman"/>
          <w:i w:val="0"/>
          <w:sz w:val="24"/>
          <w:szCs w:val="24"/>
        </w:rPr>
        <w:t xml:space="preserve"> aplinką.</w:t>
      </w:r>
    </w:p>
    <w:p w:rsidR="00B40AA3" w:rsidRPr="00470F7C" w:rsidRDefault="00B40AA3" w:rsidP="00744929">
      <w:pPr>
        <w:pStyle w:val="Tekstpodstawowy"/>
        <w:numPr>
          <w:ilvl w:val="0"/>
          <w:numId w:val="3"/>
        </w:numPr>
        <w:spacing w:after="120" w:line="276" w:lineRule="auto"/>
        <w:rPr>
          <w:lang w:val="lt-LT"/>
        </w:rPr>
      </w:pPr>
      <w:r w:rsidRPr="00470F7C">
        <w:rPr>
          <w:lang w:val="lt-LT"/>
        </w:rPr>
        <w:t>Mokyklai būdinga bendroji rūpinimosi mokiniais politika</w:t>
      </w:r>
      <w:r w:rsidR="00744929" w:rsidRPr="00470F7C">
        <w:rPr>
          <w:lang w:val="lt-LT"/>
        </w:rPr>
        <w:t>.</w:t>
      </w:r>
    </w:p>
    <w:p w:rsidR="00B40AA3" w:rsidRPr="00470F7C" w:rsidRDefault="00B40AA3" w:rsidP="00744929">
      <w:pPr>
        <w:pStyle w:val="Tekstpodstawowy"/>
        <w:numPr>
          <w:ilvl w:val="0"/>
          <w:numId w:val="3"/>
        </w:numPr>
        <w:spacing w:after="120" w:line="276" w:lineRule="auto"/>
        <w:rPr>
          <w:lang w:val="lt-LT"/>
        </w:rPr>
      </w:pPr>
      <w:r w:rsidRPr="00470F7C">
        <w:rPr>
          <w:lang w:val="lt-LT"/>
        </w:rPr>
        <w:t xml:space="preserve">Pagalbos mokiniui specialistai, mokytojai ir </w:t>
      </w:r>
      <w:r w:rsidR="00744929" w:rsidRPr="00470F7C">
        <w:rPr>
          <w:lang w:val="lt-LT"/>
        </w:rPr>
        <w:t xml:space="preserve">mokyklos </w:t>
      </w:r>
      <w:r w:rsidRPr="00470F7C">
        <w:rPr>
          <w:lang w:val="lt-LT"/>
        </w:rPr>
        <w:t>administracija bendradarbiauja tarpusavyje ir teikia įvairiapusę pagalbą mokiniams</w:t>
      </w:r>
      <w:r w:rsidR="00744929" w:rsidRPr="00470F7C">
        <w:rPr>
          <w:lang w:val="lt-LT"/>
        </w:rPr>
        <w:t>.</w:t>
      </w:r>
    </w:p>
    <w:p w:rsidR="00B40AA3" w:rsidRPr="00470F7C" w:rsidRDefault="00B40AA3" w:rsidP="00744929">
      <w:pPr>
        <w:pStyle w:val="Tekstpodstawowy"/>
        <w:widowControl w:val="0"/>
        <w:numPr>
          <w:ilvl w:val="0"/>
          <w:numId w:val="3"/>
        </w:numPr>
        <w:spacing w:after="120" w:line="276" w:lineRule="auto"/>
        <w:jc w:val="left"/>
        <w:rPr>
          <w:szCs w:val="24"/>
          <w:lang w:val="lt-LT"/>
        </w:rPr>
      </w:pPr>
      <w:r w:rsidRPr="00470F7C">
        <w:rPr>
          <w:szCs w:val="24"/>
          <w:lang w:val="lt-LT"/>
        </w:rPr>
        <w:t>Kompetentinga pedagogų ir pagalbos specialistų bendruomenė.</w:t>
      </w:r>
    </w:p>
    <w:p w:rsidR="00B40AA3" w:rsidRPr="00470F7C" w:rsidRDefault="00B40AA3" w:rsidP="00744929">
      <w:pPr>
        <w:pStyle w:val="Tekstpodstawowy"/>
        <w:widowControl w:val="0"/>
        <w:numPr>
          <w:ilvl w:val="0"/>
          <w:numId w:val="3"/>
        </w:numPr>
        <w:spacing w:after="120" w:line="276" w:lineRule="auto"/>
        <w:jc w:val="left"/>
        <w:rPr>
          <w:szCs w:val="24"/>
          <w:lang w:val="lt-LT"/>
        </w:rPr>
      </w:pPr>
      <w:r w:rsidRPr="00470F7C">
        <w:rPr>
          <w:szCs w:val="24"/>
          <w:lang w:val="lt-LT"/>
        </w:rPr>
        <w:t>Mokytojai nuolat kelia profesinę kvalifikaciją.</w:t>
      </w:r>
    </w:p>
    <w:p w:rsidR="00B40AA3" w:rsidRPr="00470F7C" w:rsidRDefault="00B40AA3" w:rsidP="00744929">
      <w:pPr>
        <w:pStyle w:val="Tekstpodstawowy"/>
        <w:widowControl w:val="0"/>
        <w:numPr>
          <w:ilvl w:val="0"/>
          <w:numId w:val="3"/>
        </w:numPr>
        <w:spacing w:after="120" w:line="276" w:lineRule="auto"/>
        <w:jc w:val="left"/>
        <w:rPr>
          <w:szCs w:val="24"/>
          <w:lang w:val="lt-LT"/>
        </w:rPr>
      </w:pPr>
      <w:r w:rsidRPr="00470F7C">
        <w:rPr>
          <w:szCs w:val="24"/>
          <w:lang w:val="lt-LT"/>
        </w:rPr>
        <w:t>Palankus tvarkaraštis tiek mokiniams, tiek mokytojams.</w:t>
      </w:r>
    </w:p>
    <w:p w:rsidR="00B40AA3" w:rsidRPr="00470F7C" w:rsidRDefault="00B40AA3" w:rsidP="00744929">
      <w:pPr>
        <w:pStyle w:val="Tekstpodstawowy"/>
        <w:widowControl w:val="0"/>
        <w:numPr>
          <w:ilvl w:val="0"/>
          <w:numId w:val="3"/>
        </w:numPr>
        <w:spacing w:after="120" w:line="276" w:lineRule="auto"/>
        <w:jc w:val="left"/>
        <w:rPr>
          <w:iCs/>
          <w:lang w:val="lt-LT"/>
        </w:rPr>
      </w:pPr>
      <w:r w:rsidRPr="00470F7C">
        <w:rPr>
          <w:iCs/>
          <w:lang w:val="lt-LT"/>
        </w:rPr>
        <w:t>Šalčininkų rajono mokiniai</w:t>
      </w:r>
      <w:r w:rsidR="00744929" w:rsidRPr="00470F7C">
        <w:rPr>
          <w:iCs/>
          <w:lang w:val="lt-LT"/>
        </w:rPr>
        <w:t>,</w:t>
      </w:r>
      <w:r w:rsidRPr="00470F7C">
        <w:rPr>
          <w:iCs/>
          <w:lang w:val="lt-LT"/>
        </w:rPr>
        <w:t xml:space="preserve"> besimokantys mokykloje</w:t>
      </w:r>
      <w:r w:rsidR="00744929" w:rsidRPr="00470F7C">
        <w:rPr>
          <w:iCs/>
          <w:lang w:val="lt-LT"/>
        </w:rPr>
        <w:t xml:space="preserve">,mokymosi laikotarpiui </w:t>
      </w:r>
      <w:r w:rsidRPr="00470F7C">
        <w:rPr>
          <w:iCs/>
          <w:lang w:val="lt-LT"/>
        </w:rPr>
        <w:t>aprūpinami bendrabučiu.</w:t>
      </w:r>
    </w:p>
    <w:p w:rsidR="00B40AA3" w:rsidRPr="00470F7C" w:rsidRDefault="00B40AA3" w:rsidP="00744929">
      <w:pPr>
        <w:pStyle w:val="Tekstpodstawowy"/>
        <w:widowControl w:val="0"/>
        <w:numPr>
          <w:ilvl w:val="0"/>
          <w:numId w:val="3"/>
        </w:numPr>
        <w:spacing w:after="120" w:line="276" w:lineRule="auto"/>
        <w:jc w:val="left"/>
        <w:rPr>
          <w:iCs/>
          <w:lang w:val="lt-LT"/>
        </w:rPr>
      </w:pPr>
      <w:r w:rsidRPr="00470F7C">
        <w:rPr>
          <w:szCs w:val="24"/>
          <w:lang w:val="lt-LT"/>
        </w:rPr>
        <w:t>Vykdomas patyriminis mokymas</w:t>
      </w:r>
      <w:r w:rsidR="00744929" w:rsidRPr="00470F7C">
        <w:rPr>
          <w:szCs w:val="24"/>
          <w:lang w:val="lt-LT"/>
        </w:rPr>
        <w:t>.</w:t>
      </w:r>
    </w:p>
    <w:p w:rsidR="00B40AA3" w:rsidRPr="00470F7C" w:rsidRDefault="00B40AA3" w:rsidP="00744929">
      <w:pPr>
        <w:numPr>
          <w:ilvl w:val="0"/>
          <w:numId w:val="3"/>
        </w:numPr>
        <w:tabs>
          <w:tab w:val="left" w:pos="540"/>
        </w:tabs>
        <w:suppressAutoHyphens w:val="0"/>
        <w:spacing w:after="120" w:line="276" w:lineRule="auto"/>
        <w:rPr>
          <w:iCs/>
        </w:rPr>
      </w:pPr>
      <w:r w:rsidRPr="00470F7C">
        <w:rPr>
          <w:iCs/>
        </w:rPr>
        <w:t>Gerinamos ugdymo sąlygos (klasės aprūpinamos mokymo priemonėmis, naujais IT įrenginiais, baldais).</w:t>
      </w:r>
    </w:p>
    <w:p w:rsidR="00B40AA3" w:rsidRPr="00470F7C" w:rsidRDefault="00B40AA3" w:rsidP="00744929">
      <w:pPr>
        <w:numPr>
          <w:ilvl w:val="0"/>
          <w:numId w:val="3"/>
        </w:numPr>
        <w:tabs>
          <w:tab w:val="left" w:pos="540"/>
        </w:tabs>
        <w:suppressAutoHyphens w:val="0"/>
        <w:spacing w:after="120" w:line="276" w:lineRule="auto"/>
        <w:rPr>
          <w:iCs/>
        </w:rPr>
      </w:pPr>
      <w:r w:rsidRPr="00470F7C">
        <w:rPr>
          <w:iCs/>
        </w:rPr>
        <w:lastRenderedPageBreak/>
        <w:t>Naudojamas elektroninis dienynas.</w:t>
      </w:r>
    </w:p>
    <w:p w:rsidR="00B40AA3" w:rsidRPr="00470F7C" w:rsidRDefault="00744929" w:rsidP="00744929">
      <w:pPr>
        <w:pStyle w:val="Tekstpodstawowy"/>
        <w:widowControl w:val="0"/>
        <w:numPr>
          <w:ilvl w:val="0"/>
          <w:numId w:val="3"/>
        </w:numPr>
        <w:spacing w:after="120" w:line="276" w:lineRule="auto"/>
        <w:jc w:val="left"/>
        <w:rPr>
          <w:szCs w:val="24"/>
          <w:lang w:val="lt-LT"/>
        </w:rPr>
      </w:pPr>
      <w:r w:rsidRPr="00470F7C">
        <w:rPr>
          <w:szCs w:val="24"/>
          <w:lang w:val="lt-LT"/>
        </w:rPr>
        <w:t>O</w:t>
      </w:r>
      <w:r w:rsidR="00B40AA3" w:rsidRPr="00470F7C">
        <w:rPr>
          <w:szCs w:val="24"/>
          <w:lang w:val="lt-LT"/>
        </w:rPr>
        <w:t>rganizuojamos edukacinės išvykos.</w:t>
      </w:r>
    </w:p>
    <w:p w:rsidR="00B40AA3" w:rsidRPr="00470F7C" w:rsidRDefault="00B40AA3" w:rsidP="00B40AA3">
      <w:pPr>
        <w:spacing w:line="360" w:lineRule="auto"/>
        <w:rPr>
          <w:iCs/>
        </w:rPr>
      </w:pPr>
    </w:p>
    <w:p w:rsidR="00B40AA3" w:rsidRPr="00470F7C" w:rsidRDefault="00B40AA3" w:rsidP="00B40AA3">
      <w:pPr>
        <w:pStyle w:val="Antrat2"/>
        <w:snapToGrid w:val="0"/>
        <w:spacing w:line="360" w:lineRule="auto"/>
        <w:jc w:val="both"/>
      </w:pPr>
      <w:r w:rsidRPr="00470F7C">
        <w:t xml:space="preserve">     Silpnybės </w:t>
      </w:r>
    </w:p>
    <w:p w:rsidR="00B40AA3" w:rsidRPr="00470F7C" w:rsidRDefault="00B40AA3" w:rsidP="00B40AA3">
      <w:pPr>
        <w:pStyle w:val="Antrat2"/>
        <w:numPr>
          <w:ilvl w:val="0"/>
          <w:numId w:val="4"/>
        </w:numPr>
        <w:snapToGrid w:val="0"/>
        <w:spacing w:line="360" w:lineRule="auto"/>
        <w:jc w:val="both"/>
        <w:rPr>
          <w:b w:val="0"/>
        </w:rPr>
      </w:pPr>
      <w:r w:rsidRPr="00470F7C">
        <w:rPr>
          <w:b w:val="0"/>
        </w:rPr>
        <w:t>Pamokose dominuoja tradiciniomokymo būdai, tai neskatina mokiniųnoro veikti ir prisiimti atsakomybę užsavo pažangą.</w:t>
      </w:r>
    </w:p>
    <w:p w:rsidR="00B40AA3" w:rsidRPr="00470F7C" w:rsidRDefault="00B40AA3" w:rsidP="00B40AA3">
      <w:pPr>
        <w:pStyle w:val="Antrat2"/>
        <w:numPr>
          <w:ilvl w:val="0"/>
          <w:numId w:val="4"/>
        </w:numPr>
        <w:snapToGrid w:val="0"/>
        <w:spacing w:line="360" w:lineRule="auto"/>
        <w:jc w:val="both"/>
        <w:rPr>
          <w:b w:val="0"/>
          <w:spacing w:val="-5"/>
        </w:rPr>
      </w:pPr>
      <w:r w:rsidRPr="00470F7C">
        <w:rPr>
          <w:b w:val="0"/>
          <w:spacing w:val="-5"/>
        </w:rPr>
        <w:t>Skirtinga mokinių mokymosi patirtis ir motyvacijos stoka.</w:t>
      </w:r>
    </w:p>
    <w:p w:rsidR="00B40AA3" w:rsidRPr="00470F7C" w:rsidRDefault="00B40AA3" w:rsidP="00B40AA3">
      <w:pPr>
        <w:pStyle w:val="Antrat2"/>
        <w:numPr>
          <w:ilvl w:val="0"/>
          <w:numId w:val="4"/>
        </w:numPr>
        <w:snapToGrid w:val="0"/>
        <w:spacing w:line="360" w:lineRule="auto"/>
        <w:jc w:val="both"/>
        <w:rPr>
          <w:b w:val="0"/>
        </w:rPr>
      </w:pPr>
      <w:r w:rsidRPr="00470F7C">
        <w:rPr>
          <w:b w:val="0"/>
        </w:rPr>
        <w:t>Mok</w:t>
      </w:r>
      <w:r w:rsidR="00A40DF4" w:rsidRPr="00470F7C">
        <w:rPr>
          <w:b w:val="0"/>
        </w:rPr>
        <w:t>in</w:t>
      </w:r>
      <w:r w:rsidRPr="00470F7C">
        <w:rPr>
          <w:b w:val="0"/>
        </w:rPr>
        <w:t>iams trūksta kritiško savęs vertinimo įgūdžių.</w:t>
      </w:r>
    </w:p>
    <w:p w:rsidR="00B40AA3" w:rsidRPr="00470F7C" w:rsidRDefault="00B40AA3" w:rsidP="00B40AA3">
      <w:pPr>
        <w:pStyle w:val="Antrat2"/>
        <w:numPr>
          <w:ilvl w:val="0"/>
          <w:numId w:val="4"/>
        </w:numPr>
        <w:snapToGrid w:val="0"/>
        <w:spacing w:line="360" w:lineRule="auto"/>
        <w:jc w:val="both"/>
        <w:rPr>
          <w:b w:val="0"/>
        </w:rPr>
      </w:pPr>
      <w:r w:rsidRPr="00470F7C">
        <w:rPr>
          <w:b w:val="0"/>
        </w:rPr>
        <w:t>Neužtikrinta pakankama psichologinė pagalba.</w:t>
      </w:r>
    </w:p>
    <w:p w:rsidR="00B40AA3" w:rsidRPr="00470F7C" w:rsidRDefault="00B40AA3" w:rsidP="00B40AA3">
      <w:pPr>
        <w:pStyle w:val="Antrat2"/>
        <w:numPr>
          <w:ilvl w:val="0"/>
          <w:numId w:val="4"/>
        </w:numPr>
        <w:snapToGrid w:val="0"/>
        <w:spacing w:line="360" w:lineRule="auto"/>
        <w:jc w:val="both"/>
        <w:rPr>
          <w:b w:val="0"/>
        </w:rPr>
      </w:pPr>
      <w:r w:rsidRPr="00470F7C">
        <w:rPr>
          <w:b w:val="0"/>
        </w:rPr>
        <w:t>Sporto salės ir lauko sporto aikštelės neturėjimas.</w:t>
      </w:r>
    </w:p>
    <w:p w:rsidR="00B40AA3" w:rsidRPr="00470F7C" w:rsidRDefault="00B40AA3" w:rsidP="00B40AA3">
      <w:pPr>
        <w:pStyle w:val="Antrat2"/>
        <w:numPr>
          <w:ilvl w:val="0"/>
          <w:numId w:val="4"/>
        </w:numPr>
        <w:snapToGrid w:val="0"/>
        <w:spacing w:line="360" w:lineRule="auto"/>
        <w:jc w:val="both"/>
        <w:rPr>
          <w:b w:val="0"/>
        </w:rPr>
      </w:pPr>
      <w:r w:rsidRPr="00470F7C">
        <w:rPr>
          <w:b w:val="0"/>
          <w:spacing w:val="-5"/>
        </w:rPr>
        <w:t>Dalis ugdytinių dėl įgimtų ar įgytų sutrikimų negali visiškai įsisavinti mokomosios medžiagos.</w:t>
      </w:r>
    </w:p>
    <w:p w:rsidR="00B40AA3" w:rsidRPr="00470F7C" w:rsidRDefault="00B40AA3" w:rsidP="00B40AA3">
      <w:pPr>
        <w:pStyle w:val="Antrat2"/>
        <w:numPr>
          <w:ilvl w:val="0"/>
          <w:numId w:val="4"/>
        </w:numPr>
        <w:snapToGrid w:val="0"/>
        <w:spacing w:line="360" w:lineRule="auto"/>
        <w:jc w:val="both"/>
        <w:rPr>
          <w:b w:val="0"/>
        </w:rPr>
      </w:pPr>
      <w:r w:rsidRPr="00470F7C">
        <w:rPr>
          <w:b w:val="0"/>
          <w:spacing w:val="-5"/>
        </w:rPr>
        <w:t>Silpna mokomųjų dalykų integracija.</w:t>
      </w:r>
    </w:p>
    <w:p w:rsidR="00B40AA3" w:rsidRPr="00470F7C" w:rsidRDefault="00B40AA3" w:rsidP="00B40AA3">
      <w:pPr>
        <w:pStyle w:val="Antrat2"/>
        <w:numPr>
          <w:ilvl w:val="0"/>
          <w:numId w:val="4"/>
        </w:numPr>
        <w:snapToGrid w:val="0"/>
        <w:spacing w:line="360" w:lineRule="auto"/>
        <w:jc w:val="both"/>
        <w:rPr>
          <w:b w:val="0"/>
        </w:rPr>
      </w:pPr>
      <w:r w:rsidRPr="00470F7C">
        <w:rPr>
          <w:b w:val="0"/>
        </w:rPr>
        <w:t xml:space="preserve">Ne visi mokyklos bendruomenės nariai laikosi taisyklių ir susitarimų. </w:t>
      </w:r>
    </w:p>
    <w:p w:rsidR="00B40AA3" w:rsidRPr="00470F7C" w:rsidRDefault="00B40AA3" w:rsidP="00B40AA3">
      <w:pPr>
        <w:pStyle w:val="Antrat2"/>
        <w:numPr>
          <w:ilvl w:val="0"/>
          <w:numId w:val="4"/>
        </w:numPr>
        <w:snapToGrid w:val="0"/>
        <w:spacing w:line="360" w:lineRule="auto"/>
        <w:jc w:val="both"/>
        <w:rPr>
          <w:b w:val="0"/>
        </w:rPr>
      </w:pPr>
      <w:r w:rsidRPr="00470F7C">
        <w:rPr>
          <w:b w:val="0"/>
          <w:spacing w:val="-5"/>
        </w:rPr>
        <w:t>Didėja sunkiai gyvenančių šeimų skaičius, prastėja mokinių socialinė būklė.</w:t>
      </w:r>
    </w:p>
    <w:p w:rsidR="00B40AA3" w:rsidRPr="00470F7C" w:rsidRDefault="00B40AA3" w:rsidP="00B40AA3">
      <w:pPr>
        <w:pStyle w:val="Antrat2"/>
        <w:numPr>
          <w:ilvl w:val="0"/>
          <w:numId w:val="4"/>
        </w:numPr>
        <w:snapToGrid w:val="0"/>
        <w:spacing w:line="360" w:lineRule="auto"/>
        <w:jc w:val="both"/>
        <w:rPr>
          <w:b w:val="0"/>
        </w:rPr>
      </w:pPr>
      <w:r w:rsidRPr="00470F7C">
        <w:rPr>
          <w:b w:val="0"/>
        </w:rPr>
        <w:t>Nepakankami mokinių socialiniai įgūdžiai.</w:t>
      </w:r>
    </w:p>
    <w:p w:rsidR="00B40AA3" w:rsidRPr="00470F7C" w:rsidRDefault="00B40AA3" w:rsidP="00B40AA3">
      <w:pPr>
        <w:pStyle w:val="Antrat2"/>
        <w:numPr>
          <w:ilvl w:val="0"/>
          <w:numId w:val="4"/>
        </w:numPr>
        <w:snapToGrid w:val="0"/>
        <w:spacing w:line="360" w:lineRule="auto"/>
        <w:jc w:val="both"/>
        <w:rPr>
          <w:b w:val="0"/>
        </w:rPr>
      </w:pPr>
      <w:r w:rsidRPr="00470F7C">
        <w:rPr>
          <w:b w:val="0"/>
        </w:rPr>
        <w:t>Žemas tėvų aktyvumas naudojantis elektroniniu dienynu.</w:t>
      </w:r>
    </w:p>
    <w:p w:rsidR="00B40AA3" w:rsidRPr="00470F7C" w:rsidRDefault="00B40AA3" w:rsidP="00B40AA3">
      <w:pPr>
        <w:pStyle w:val="Antrat2"/>
        <w:numPr>
          <w:ilvl w:val="0"/>
          <w:numId w:val="4"/>
        </w:numPr>
        <w:snapToGrid w:val="0"/>
        <w:spacing w:line="360" w:lineRule="auto"/>
        <w:jc w:val="both"/>
        <w:rPr>
          <w:b w:val="0"/>
        </w:rPr>
      </w:pPr>
      <w:r w:rsidRPr="00470F7C">
        <w:rPr>
          <w:b w:val="0"/>
          <w:spacing w:val="-5"/>
        </w:rPr>
        <w:t>Pasyvus mokinių tėvų įsitraukimas į mokyklos veiklą.</w:t>
      </w:r>
    </w:p>
    <w:p w:rsidR="00B40AA3" w:rsidRPr="00470F7C" w:rsidRDefault="00B40AA3" w:rsidP="00B40AA3">
      <w:pPr>
        <w:pStyle w:val="Antrat2"/>
        <w:numPr>
          <w:ilvl w:val="0"/>
          <w:numId w:val="4"/>
        </w:numPr>
        <w:snapToGrid w:val="0"/>
        <w:spacing w:line="360" w:lineRule="auto"/>
        <w:jc w:val="both"/>
        <w:rPr>
          <w:b w:val="0"/>
        </w:rPr>
      </w:pPr>
      <w:r w:rsidRPr="00470F7C">
        <w:rPr>
          <w:b w:val="0"/>
        </w:rPr>
        <w:t xml:space="preserve">Mokyklos pastatas nepritaikytas </w:t>
      </w:r>
      <w:r w:rsidR="00A40DF4" w:rsidRPr="00470F7C">
        <w:rPr>
          <w:b w:val="0"/>
        </w:rPr>
        <w:t>žmonėms su negalia, judantiems su vėžimėlio pagalba</w:t>
      </w:r>
      <w:r w:rsidRPr="00470F7C">
        <w:rPr>
          <w:b w:val="0"/>
        </w:rPr>
        <w:t xml:space="preserve"> (nėra lifto, keltuvo, panduso ir kitos įrangos žmonėms su negalia).</w:t>
      </w:r>
    </w:p>
    <w:p w:rsidR="00B40AA3" w:rsidRPr="00470F7C" w:rsidRDefault="00B40AA3" w:rsidP="00B40AA3">
      <w:pPr>
        <w:pStyle w:val="Antrat2"/>
        <w:numPr>
          <w:ilvl w:val="0"/>
          <w:numId w:val="4"/>
        </w:numPr>
        <w:snapToGrid w:val="0"/>
        <w:spacing w:line="360" w:lineRule="auto"/>
        <w:jc w:val="both"/>
        <w:rPr>
          <w:b w:val="0"/>
        </w:rPr>
      </w:pPr>
      <w:r w:rsidRPr="00470F7C">
        <w:rPr>
          <w:b w:val="0"/>
          <w:spacing w:val="-5"/>
        </w:rPr>
        <w:t xml:space="preserve">Mokyklos </w:t>
      </w:r>
      <w:r w:rsidR="00A40DF4" w:rsidRPr="00470F7C">
        <w:rPr>
          <w:b w:val="0"/>
          <w:spacing w:val="-5"/>
        </w:rPr>
        <w:t>teritorija ne</w:t>
      </w:r>
      <w:r w:rsidRPr="00470F7C">
        <w:rPr>
          <w:b w:val="0"/>
          <w:spacing w:val="-5"/>
        </w:rPr>
        <w:t>aptv</w:t>
      </w:r>
      <w:r w:rsidR="00A40DF4" w:rsidRPr="00470F7C">
        <w:rPr>
          <w:b w:val="0"/>
          <w:spacing w:val="-5"/>
        </w:rPr>
        <w:t>erta</w:t>
      </w:r>
      <w:r w:rsidRPr="00470F7C">
        <w:rPr>
          <w:spacing w:val="-5"/>
        </w:rPr>
        <w:t>.</w:t>
      </w:r>
    </w:p>
    <w:p w:rsidR="00B40AA3" w:rsidRPr="00470F7C" w:rsidRDefault="00B40AA3" w:rsidP="00B40AA3">
      <w:pPr>
        <w:pStyle w:val="Antrat2"/>
        <w:snapToGrid w:val="0"/>
        <w:spacing w:line="360" w:lineRule="auto"/>
        <w:ind w:left="720"/>
        <w:jc w:val="both"/>
      </w:pPr>
    </w:p>
    <w:p w:rsidR="00B40AA3" w:rsidRPr="00470F7C" w:rsidRDefault="00B40AA3" w:rsidP="00594F98">
      <w:pPr>
        <w:pStyle w:val="Antrat2"/>
        <w:snapToGrid w:val="0"/>
        <w:spacing w:line="360" w:lineRule="auto"/>
        <w:jc w:val="both"/>
      </w:pPr>
      <w:r w:rsidRPr="00470F7C">
        <w:t>Galimybės</w:t>
      </w:r>
    </w:p>
    <w:p w:rsidR="00B40AA3" w:rsidRPr="00470F7C" w:rsidRDefault="00B40AA3" w:rsidP="00B40AA3">
      <w:pPr>
        <w:numPr>
          <w:ilvl w:val="0"/>
          <w:numId w:val="5"/>
        </w:numPr>
        <w:spacing w:line="360" w:lineRule="auto"/>
        <w:rPr>
          <w:bCs/>
        </w:rPr>
      </w:pPr>
      <w:r w:rsidRPr="00470F7C">
        <w:t>Strategiškai patogi mokyklos vieta – mokykla yra miesto pakraštyje, turinti didelę teritoriją, kurioje galimas įvairių edukacinių aplinkų kūrimas.</w:t>
      </w:r>
    </w:p>
    <w:p w:rsidR="00B40AA3" w:rsidRPr="00470F7C" w:rsidRDefault="00B40AA3" w:rsidP="00B40AA3">
      <w:pPr>
        <w:numPr>
          <w:ilvl w:val="0"/>
          <w:numId w:val="5"/>
        </w:numPr>
        <w:spacing w:line="360" w:lineRule="auto"/>
        <w:rPr>
          <w:bCs/>
        </w:rPr>
      </w:pPr>
      <w:r w:rsidRPr="00470F7C">
        <w:t xml:space="preserve">Mokinių saugumo užtikrinimas vykdant įvairias prevencines programas bei tobulinant ir įrengiant naujas edukacines erdves. </w:t>
      </w:r>
    </w:p>
    <w:p w:rsidR="00B40AA3" w:rsidRPr="00470F7C" w:rsidRDefault="00B40AA3" w:rsidP="00B40AA3">
      <w:pPr>
        <w:pStyle w:val="Antrat2"/>
        <w:numPr>
          <w:ilvl w:val="0"/>
          <w:numId w:val="5"/>
        </w:numPr>
        <w:snapToGrid w:val="0"/>
        <w:spacing w:line="360" w:lineRule="auto"/>
        <w:jc w:val="both"/>
        <w:rPr>
          <w:b w:val="0"/>
        </w:rPr>
      </w:pPr>
      <w:r w:rsidRPr="00470F7C">
        <w:rPr>
          <w:b w:val="0"/>
        </w:rPr>
        <w:t xml:space="preserve">Platus neformaliojo ugdymo pasirinkimas, kurio veikla orientuota į parengimą savarankiškam gyvenimui, integravimuisi į visuomenę. </w:t>
      </w:r>
    </w:p>
    <w:p w:rsidR="00B40AA3" w:rsidRPr="00470F7C" w:rsidRDefault="00B40AA3" w:rsidP="00B40AA3">
      <w:pPr>
        <w:pStyle w:val="Antrat2"/>
        <w:numPr>
          <w:ilvl w:val="0"/>
          <w:numId w:val="5"/>
        </w:numPr>
        <w:snapToGrid w:val="0"/>
        <w:spacing w:line="360" w:lineRule="auto"/>
        <w:jc w:val="both"/>
        <w:rPr>
          <w:b w:val="0"/>
        </w:rPr>
      </w:pPr>
      <w:r w:rsidRPr="00470F7C">
        <w:rPr>
          <w:b w:val="0"/>
        </w:rPr>
        <w:t>Inovatyvių ugdymo metodų, grindžiamų IKT taikymu pamokose, diegimas.</w:t>
      </w:r>
    </w:p>
    <w:p w:rsidR="00B40AA3" w:rsidRPr="00470F7C" w:rsidRDefault="00B40AA3" w:rsidP="00B40AA3">
      <w:pPr>
        <w:pStyle w:val="Antrat2"/>
        <w:numPr>
          <w:ilvl w:val="0"/>
          <w:numId w:val="5"/>
        </w:numPr>
        <w:snapToGrid w:val="0"/>
        <w:spacing w:line="360" w:lineRule="auto"/>
        <w:jc w:val="both"/>
        <w:rPr>
          <w:b w:val="0"/>
        </w:rPr>
      </w:pPr>
      <w:r w:rsidRPr="00470F7C">
        <w:rPr>
          <w:b w:val="0"/>
        </w:rPr>
        <w:t xml:space="preserve">Plėtoti mokinių socialinius įgūdžius, saviraišką, popamokinę veiklą. </w:t>
      </w:r>
    </w:p>
    <w:p w:rsidR="00B40AA3" w:rsidRPr="00470F7C" w:rsidRDefault="00B40AA3" w:rsidP="00B40AA3">
      <w:pPr>
        <w:pStyle w:val="Antrat2"/>
        <w:numPr>
          <w:ilvl w:val="0"/>
          <w:numId w:val="5"/>
        </w:numPr>
        <w:snapToGrid w:val="0"/>
        <w:spacing w:line="360" w:lineRule="auto"/>
        <w:jc w:val="both"/>
        <w:rPr>
          <w:b w:val="0"/>
        </w:rPr>
      </w:pPr>
      <w:r w:rsidRPr="00470F7C">
        <w:rPr>
          <w:b w:val="0"/>
        </w:rPr>
        <w:t xml:space="preserve">Konsultacinės pagalbos </w:t>
      </w:r>
      <w:r w:rsidR="005176FF" w:rsidRPr="00470F7C">
        <w:rPr>
          <w:b w:val="0"/>
        </w:rPr>
        <w:t xml:space="preserve">ugdymo klausimais </w:t>
      </w:r>
      <w:r w:rsidRPr="00470F7C">
        <w:rPr>
          <w:b w:val="0"/>
        </w:rPr>
        <w:t xml:space="preserve">teikimas </w:t>
      </w:r>
      <w:r w:rsidR="005176FF" w:rsidRPr="00470F7C">
        <w:rPr>
          <w:b w:val="0"/>
        </w:rPr>
        <w:t xml:space="preserve">mokinių </w:t>
      </w:r>
      <w:r w:rsidRPr="00470F7C">
        <w:rPr>
          <w:b w:val="0"/>
        </w:rPr>
        <w:t>tėvams.</w:t>
      </w:r>
    </w:p>
    <w:p w:rsidR="00B40AA3" w:rsidRPr="00470F7C" w:rsidRDefault="00B40AA3" w:rsidP="00B40AA3">
      <w:pPr>
        <w:pStyle w:val="Antrat2"/>
        <w:numPr>
          <w:ilvl w:val="0"/>
          <w:numId w:val="5"/>
        </w:numPr>
        <w:snapToGrid w:val="0"/>
        <w:spacing w:line="360" w:lineRule="auto"/>
        <w:jc w:val="both"/>
        <w:rPr>
          <w:b w:val="0"/>
        </w:rPr>
      </w:pPr>
      <w:r w:rsidRPr="00470F7C">
        <w:rPr>
          <w:b w:val="0"/>
        </w:rPr>
        <w:t>Plėsti informaciją apie mokyklą, kurti patrauklesnį įvaizdį tarp bendruomenės ir visuomenės narių.</w:t>
      </w:r>
    </w:p>
    <w:p w:rsidR="00B40AA3" w:rsidRPr="00470F7C" w:rsidRDefault="00B40AA3" w:rsidP="00B40AA3">
      <w:pPr>
        <w:pStyle w:val="Antrat2"/>
        <w:numPr>
          <w:ilvl w:val="0"/>
          <w:numId w:val="5"/>
        </w:numPr>
        <w:snapToGrid w:val="0"/>
        <w:spacing w:line="360" w:lineRule="auto"/>
        <w:jc w:val="both"/>
        <w:rPr>
          <w:b w:val="0"/>
        </w:rPr>
      </w:pPr>
      <w:r w:rsidRPr="00470F7C">
        <w:rPr>
          <w:b w:val="0"/>
          <w:iCs/>
        </w:rPr>
        <w:lastRenderedPageBreak/>
        <w:t>Kelti pedagogų kvalifikaciją informacinių technologijų srityje.</w:t>
      </w:r>
    </w:p>
    <w:p w:rsidR="00B40AA3" w:rsidRPr="00470F7C" w:rsidRDefault="00B40AA3" w:rsidP="00B40AA3">
      <w:pPr>
        <w:pStyle w:val="Antrat2"/>
        <w:numPr>
          <w:ilvl w:val="0"/>
          <w:numId w:val="5"/>
        </w:numPr>
        <w:snapToGrid w:val="0"/>
        <w:spacing w:line="360" w:lineRule="auto"/>
        <w:jc w:val="both"/>
        <w:rPr>
          <w:b w:val="0"/>
        </w:rPr>
      </w:pPr>
      <w:r w:rsidRPr="00470F7C">
        <w:rPr>
          <w:b w:val="0"/>
        </w:rPr>
        <w:t>Skatinti mokytojus dirbti inovatyviau, drąsiau ieškoti ir taikyti praktikoje naujus mokymo(si) metodus, ugdymo procese naudoti IKT.</w:t>
      </w:r>
    </w:p>
    <w:p w:rsidR="00B40AA3" w:rsidRPr="00470F7C" w:rsidRDefault="00B40AA3" w:rsidP="00B40AA3">
      <w:pPr>
        <w:pStyle w:val="Antrat2"/>
        <w:numPr>
          <w:ilvl w:val="0"/>
          <w:numId w:val="5"/>
        </w:numPr>
        <w:snapToGrid w:val="0"/>
        <w:spacing w:line="360" w:lineRule="auto"/>
        <w:jc w:val="both"/>
        <w:rPr>
          <w:b w:val="0"/>
        </w:rPr>
      </w:pPr>
      <w:r w:rsidRPr="00470F7C">
        <w:rPr>
          <w:b w:val="0"/>
          <w:iCs/>
          <w:lang w:eastAsia="ru-RU"/>
        </w:rPr>
        <w:t>Skatinti mokinių atsakomybę už savo veiksmus.</w:t>
      </w:r>
    </w:p>
    <w:p w:rsidR="00B40AA3" w:rsidRPr="00470F7C" w:rsidRDefault="00B40AA3" w:rsidP="00B40AA3">
      <w:pPr>
        <w:pStyle w:val="Antrat2"/>
        <w:numPr>
          <w:ilvl w:val="0"/>
          <w:numId w:val="5"/>
        </w:numPr>
        <w:snapToGrid w:val="0"/>
        <w:spacing w:line="360" w:lineRule="auto"/>
        <w:jc w:val="both"/>
        <w:rPr>
          <w:rStyle w:val="Pogrubienie"/>
        </w:rPr>
      </w:pPr>
      <w:r w:rsidRPr="00470F7C">
        <w:rPr>
          <w:b w:val="0"/>
          <w:iCs/>
          <w:lang w:eastAsia="ru-RU"/>
        </w:rPr>
        <w:t>G</w:t>
      </w:r>
      <w:r w:rsidRPr="00470F7C">
        <w:rPr>
          <w:rStyle w:val="Pogrubienie"/>
        </w:rPr>
        <w:t>erinti materialinę bazę dalyvaujant projektuose, panaudojant fondų, rėmėjų lėšas.</w:t>
      </w:r>
    </w:p>
    <w:p w:rsidR="00B40AA3" w:rsidRPr="00470F7C" w:rsidRDefault="00B40AA3" w:rsidP="00B40AA3">
      <w:pPr>
        <w:numPr>
          <w:ilvl w:val="0"/>
          <w:numId w:val="5"/>
        </w:numPr>
        <w:spacing w:line="360" w:lineRule="auto"/>
        <w:rPr>
          <w:bCs/>
        </w:rPr>
      </w:pPr>
      <w:r w:rsidRPr="00470F7C">
        <w:t>Pagalbos šeimoms, auginančioms neįgalius vaikus, plėtojimas.</w:t>
      </w:r>
    </w:p>
    <w:p w:rsidR="00B40AA3" w:rsidRPr="00470F7C" w:rsidRDefault="00B40AA3" w:rsidP="00B40AA3">
      <w:pPr>
        <w:pStyle w:val="Antrat2"/>
        <w:numPr>
          <w:ilvl w:val="0"/>
          <w:numId w:val="5"/>
        </w:numPr>
        <w:snapToGrid w:val="0"/>
        <w:spacing w:line="360" w:lineRule="auto"/>
        <w:jc w:val="both"/>
        <w:rPr>
          <w:rStyle w:val="Pogrubienie"/>
        </w:rPr>
      </w:pPr>
      <w:r w:rsidRPr="00470F7C">
        <w:rPr>
          <w:b w:val="0"/>
        </w:rPr>
        <w:t>Specialiųjų poreikių mokinių įtrauktis į bendrojo ugdymo mokyklas.</w:t>
      </w:r>
    </w:p>
    <w:p w:rsidR="00B40AA3" w:rsidRPr="00470F7C" w:rsidRDefault="00B40AA3" w:rsidP="00B40AA3">
      <w:pPr>
        <w:pStyle w:val="Antrat2"/>
        <w:numPr>
          <w:ilvl w:val="0"/>
          <w:numId w:val="5"/>
        </w:numPr>
        <w:snapToGrid w:val="0"/>
        <w:spacing w:line="360" w:lineRule="auto"/>
        <w:jc w:val="both"/>
      </w:pPr>
      <w:r w:rsidRPr="00470F7C">
        <w:rPr>
          <w:rStyle w:val="Pogrubienie"/>
          <w:iCs/>
          <w:lang w:eastAsia="ru-RU"/>
        </w:rPr>
        <w:t>Psichologo 0,5 etato steigimas.</w:t>
      </w:r>
    </w:p>
    <w:p w:rsidR="00594F98" w:rsidRPr="00470F7C" w:rsidRDefault="00594F98" w:rsidP="00594F98">
      <w:pPr>
        <w:pStyle w:val="Antrat2"/>
        <w:snapToGrid w:val="0"/>
        <w:spacing w:line="360" w:lineRule="auto"/>
        <w:ind w:left="360"/>
        <w:jc w:val="both"/>
      </w:pPr>
    </w:p>
    <w:p w:rsidR="00B40AA3" w:rsidRPr="00470F7C" w:rsidRDefault="00B40AA3" w:rsidP="00594F98">
      <w:pPr>
        <w:pStyle w:val="Antrat2"/>
        <w:snapToGrid w:val="0"/>
        <w:spacing w:line="360" w:lineRule="auto"/>
        <w:ind w:left="360"/>
        <w:jc w:val="both"/>
      </w:pPr>
      <w:r w:rsidRPr="00470F7C">
        <w:t>Grėsmės</w:t>
      </w:r>
    </w:p>
    <w:p w:rsidR="00B40AA3" w:rsidRPr="00470F7C" w:rsidRDefault="00B40AA3" w:rsidP="00B40AA3">
      <w:pPr>
        <w:pStyle w:val="Antrat2"/>
        <w:numPr>
          <w:ilvl w:val="0"/>
          <w:numId w:val="6"/>
        </w:numPr>
        <w:snapToGrid w:val="0"/>
        <w:spacing w:line="360" w:lineRule="auto"/>
        <w:jc w:val="both"/>
        <w:rPr>
          <w:b w:val="0"/>
        </w:rPr>
      </w:pPr>
      <w:r w:rsidRPr="00470F7C">
        <w:rPr>
          <w:b w:val="0"/>
        </w:rPr>
        <w:t>Daug neaiškumų vykdant švietimo reformą.</w:t>
      </w:r>
    </w:p>
    <w:p w:rsidR="00B40AA3" w:rsidRPr="00470F7C" w:rsidRDefault="00B40AA3" w:rsidP="00B40AA3">
      <w:pPr>
        <w:numPr>
          <w:ilvl w:val="0"/>
          <w:numId w:val="6"/>
        </w:numPr>
        <w:suppressAutoHyphens w:val="0"/>
        <w:spacing w:line="360" w:lineRule="auto"/>
        <w:jc w:val="both"/>
      </w:pPr>
      <w:r w:rsidRPr="00470F7C">
        <w:rPr>
          <w:iCs/>
          <w:lang w:eastAsia="ru-RU"/>
        </w:rPr>
        <w:t>Kalbos apie įtraukųjį ugdymą sėja nežinią dėl specialiųjų mokyklų ateities.</w:t>
      </w:r>
    </w:p>
    <w:p w:rsidR="00B40AA3" w:rsidRPr="00470F7C" w:rsidRDefault="00B40AA3" w:rsidP="00B40AA3">
      <w:pPr>
        <w:numPr>
          <w:ilvl w:val="0"/>
          <w:numId w:val="6"/>
        </w:numPr>
        <w:suppressAutoHyphens w:val="0"/>
        <w:spacing w:line="360" w:lineRule="auto"/>
        <w:jc w:val="both"/>
        <w:rPr>
          <w:iCs/>
          <w:lang w:eastAsia="ru-RU"/>
        </w:rPr>
      </w:pPr>
      <w:r w:rsidRPr="00470F7C">
        <w:rPr>
          <w:iCs/>
          <w:lang w:eastAsia="ru-RU"/>
        </w:rPr>
        <w:t>Mokykloje pasitaikantis destruktyvus mokinių elgesys, kuris kyla dėl mokinių įgimtų ir</w:t>
      </w:r>
    </w:p>
    <w:p w:rsidR="00B40AA3" w:rsidRPr="00470F7C" w:rsidRDefault="00B40AA3" w:rsidP="005176FF">
      <w:pPr>
        <w:suppressAutoHyphens w:val="0"/>
        <w:spacing w:line="360" w:lineRule="auto"/>
        <w:ind w:left="630"/>
        <w:jc w:val="both"/>
      </w:pPr>
      <w:r w:rsidRPr="00470F7C">
        <w:rPr>
          <w:iCs/>
          <w:lang w:eastAsia="ru-RU"/>
        </w:rPr>
        <w:t>įgytų sutrikimų.</w:t>
      </w:r>
    </w:p>
    <w:p w:rsidR="00B40AA3" w:rsidRPr="00470F7C" w:rsidRDefault="00B40AA3" w:rsidP="00B40AA3">
      <w:pPr>
        <w:numPr>
          <w:ilvl w:val="0"/>
          <w:numId w:val="6"/>
        </w:numPr>
        <w:suppressAutoHyphens w:val="0"/>
        <w:spacing w:line="360" w:lineRule="auto"/>
        <w:jc w:val="both"/>
      </w:pPr>
      <w:r w:rsidRPr="00470F7C">
        <w:t>Nepakankama tėvų įtaka mokymo ir auklėjimo procese.</w:t>
      </w:r>
    </w:p>
    <w:p w:rsidR="00B40AA3" w:rsidRPr="00470F7C" w:rsidRDefault="00B40AA3" w:rsidP="00B40AA3">
      <w:pPr>
        <w:numPr>
          <w:ilvl w:val="0"/>
          <w:numId w:val="6"/>
        </w:numPr>
        <w:suppressAutoHyphens w:val="0"/>
        <w:spacing w:line="360" w:lineRule="auto"/>
        <w:jc w:val="both"/>
        <w:rPr>
          <w:iCs/>
          <w:lang w:eastAsia="ru-RU"/>
        </w:rPr>
      </w:pPr>
      <w:r w:rsidRPr="00470F7C">
        <w:rPr>
          <w:iCs/>
          <w:lang w:eastAsia="ru-RU"/>
        </w:rPr>
        <w:t>Neužtikrintos galimybės įgytas žinias pritaikyti praktikoje.</w:t>
      </w:r>
    </w:p>
    <w:p w:rsidR="00B40AA3" w:rsidRPr="00470F7C" w:rsidRDefault="00B40AA3" w:rsidP="00B40AA3">
      <w:pPr>
        <w:numPr>
          <w:ilvl w:val="0"/>
          <w:numId w:val="6"/>
        </w:numPr>
        <w:tabs>
          <w:tab w:val="left" w:pos="357"/>
        </w:tabs>
        <w:spacing w:line="360" w:lineRule="auto"/>
        <w:jc w:val="both"/>
      </w:pPr>
      <w:r w:rsidRPr="00470F7C">
        <w:t>Socialinės rizikos šeimų ir jose augančių vaikų skaičiaus didėjimas.</w:t>
      </w:r>
    </w:p>
    <w:p w:rsidR="00594F98" w:rsidRPr="00470F7C" w:rsidRDefault="00B40AA3" w:rsidP="005176FF">
      <w:pPr>
        <w:numPr>
          <w:ilvl w:val="0"/>
          <w:numId w:val="6"/>
        </w:numPr>
        <w:tabs>
          <w:tab w:val="left" w:pos="357"/>
        </w:tabs>
        <w:spacing w:line="360" w:lineRule="auto"/>
        <w:jc w:val="both"/>
      </w:pPr>
      <w:r w:rsidRPr="00470F7C">
        <w:t>Ribotos baigusių mokyklą mokinių tolimesnio mokymosi ir įsidarbinimo galimybės.</w:t>
      </w:r>
    </w:p>
    <w:p w:rsidR="00BD233B" w:rsidRPr="00470F7C" w:rsidRDefault="00BD233B" w:rsidP="00BD233B">
      <w:pPr>
        <w:tabs>
          <w:tab w:val="left" w:pos="357"/>
        </w:tabs>
        <w:spacing w:line="276" w:lineRule="auto"/>
        <w:jc w:val="both"/>
      </w:pPr>
    </w:p>
    <w:p w:rsidR="00BD233B" w:rsidRPr="00470F7C" w:rsidRDefault="00B40AA3" w:rsidP="00BD233B">
      <w:pPr>
        <w:pStyle w:val="Antrat2"/>
        <w:snapToGrid w:val="0"/>
        <w:spacing w:line="276" w:lineRule="auto"/>
        <w:jc w:val="both"/>
      </w:pPr>
      <w:r w:rsidRPr="00470F7C">
        <w:t>Technologiniai veiksniai</w:t>
      </w:r>
    </w:p>
    <w:p w:rsidR="00BD233B" w:rsidRPr="00470F7C" w:rsidRDefault="00B40AA3" w:rsidP="00BD233B">
      <w:pPr>
        <w:pStyle w:val="Antrat2"/>
        <w:snapToGrid w:val="0"/>
        <w:spacing w:line="276" w:lineRule="auto"/>
        <w:jc w:val="both"/>
        <w:rPr>
          <w:b w:val="0"/>
        </w:rPr>
      </w:pPr>
      <w:r w:rsidRPr="00470F7C">
        <w:rPr>
          <w:b w:val="0"/>
        </w:rPr>
        <w:t>Technologijų prieinamumas mokykloje yra pakankamai išvystytas – visose klasėse yra įrengtos kompiuterinės darbo vietos su interneto prieiga, visose klasėse įrengtos interaktyvios lentos su daugialypės terpės projektoriais. Pedagogai iš dalies taiko IKT ugdymo procese</w:t>
      </w:r>
      <w:r w:rsidR="00BD233B" w:rsidRPr="00470F7C">
        <w:rPr>
          <w:b w:val="0"/>
        </w:rPr>
        <w:t>.</w:t>
      </w:r>
    </w:p>
    <w:p w:rsidR="00B40AA3" w:rsidRPr="00470F7C" w:rsidRDefault="00B40AA3" w:rsidP="00BD233B">
      <w:pPr>
        <w:pStyle w:val="Antrat2"/>
        <w:snapToGrid w:val="0"/>
        <w:spacing w:line="276" w:lineRule="auto"/>
        <w:jc w:val="both"/>
      </w:pPr>
      <w:r w:rsidRPr="00470F7C">
        <w:rPr>
          <w:b w:val="0"/>
        </w:rPr>
        <w:t>Besikeičiančios technologijos bei jų taikymo galimybės skatina plėtoti švietimo informacinių ir komunikacinių technologijų infrastruktūrą.Mokykloje naudojamasi 23 kompiuteriais, tačiau ugdymo proceso tobulinimui šių priemonių skaičių reikėtų didinti, o technologiškai pasenusias priemones atnaujinti.</w:t>
      </w:r>
    </w:p>
    <w:p w:rsidR="00B40AA3" w:rsidRPr="00470F7C" w:rsidRDefault="00B40AA3" w:rsidP="005176FF">
      <w:pPr>
        <w:pStyle w:val="Tekstpodstawowy"/>
        <w:tabs>
          <w:tab w:val="left" w:pos="567"/>
        </w:tabs>
        <w:spacing w:line="276" w:lineRule="auto"/>
        <w:rPr>
          <w:szCs w:val="24"/>
          <w:lang w:val="lt-LT"/>
        </w:rPr>
      </w:pPr>
      <w:r w:rsidRPr="00470F7C">
        <w:rPr>
          <w:szCs w:val="24"/>
          <w:lang w:val="lt-LT"/>
        </w:rPr>
        <w:tab/>
        <w:t xml:space="preserve">Įrengtas relaksacinis „Pojūčių kambarys“, kuriame vyksta regos, klausos, uoslės ir jutimo pojūčių stimuliacija, siekiant atsipalaiduoti, nusiraminti arba priešingai - suaktyvinti ir tuo pačiu skatinti vaiką atkreipti dėmesį į jo aplinką, siekti padidinti susijaudinimą, motyvuoti ir skatinti tyrinėjimą. Sensorinio kambario įrenginiai pritaikyti įvairaus amžiaus vaikams, turintiems raidos sutrikimų, socialinės adaptacijos sunkumų, emocijų ar elgesio problemų. </w:t>
      </w:r>
      <w:r w:rsidRPr="00470F7C">
        <w:rPr>
          <w:lang w:val="lt-LT" w:eastAsia="en-US"/>
        </w:rPr>
        <w:t>Įsigyti interaktyvieji kubai</w:t>
      </w:r>
      <w:r w:rsidRPr="00470F7C">
        <w:rPr>
          <w:shd w:val="clear" w:color="auto" w:fill="FFFFFF"/>
          <w:lang w:val="lt-LT" w:eastAsia="en-US"/>
        </w:rPr>
        <w:t>„iMO“, planšetės, 3D lenta.</w:t>
      </w:r>
    </w:p>
    <w:p w:rsidR="00594F98" w:rsidRPr="00470F7C" w:rsidRDefault="00594F98" w:rsidP="005176FF">
      <w:pPr>
        <w:pStyle w:val="Antrat2"/>
        <w:snapToGrid w:val="0"/>
        <w:spacing w:line="276" w:lineRule="auto"/>
        <w:jc w:val="both"/>
      </w:pPr>
    </w:p>
    <w:p w:rsidR="00BD233B" w:rsidRPr="00470F7C" w:rsidRDefault="00B40AA3" w:rsidP="00BD233B">
      <w:pPr>
        <w:pStyle w:val="Antrat2"/>
        <w:snapToGrid w:val="0"/>
        <w:spacing w:line="276" w:lineRule="auto"/>
        <w:jc w:val="both"/>
      </w:pPr>
      <w:r w:rsidRPr="00470F7C">
        <w:t>Ekonominiai veiksniai</w:t>
      </w:r>
    </w:p>
    <w:p w:rsidR="00B40AA3" w:rsidRPr="00470F7C" w:rsidRDefault="00B40AA3" w:rsidP="00BD233B">
      <w:pPr>
        <w:pStyle w:val="Antrat2"/>
        <w:snapToGrid w:val="0"/>
        <w:spacing w:line="276" w:lineRule="auto"/>
        <w:jc w:val="both"/>
        <w:rPr>
          <w:b w:val="0"/>
          <w:bCs w:val="0"/>
        </w:rPr>
      </w:pPr>
      <w:r w:rsidRPr="00470F7C">
        <w:rPr>
          <w:b w:val="0"/>
          <w:bCs w:val="0"/>
        </w:rPr>
        <w:t>Mokykloje rengiamos metinės biudžeto išlaidų sąmatos pagal ugdymo proceso organizavimo ir ugdymo aplinkos aprūpinimo švietimo įstaigose programą.</w:t>
      </w:r>
    </w:p>
    <w:p w:rsidR="00BD233B" w:rsidRPr="00470F7C" w:rsidRDefault="00B40AA3" w:rsidP="00BD233B">
      <w:pPr>
        <w:spacing w:line="276" w:lineRule="auto"/>
        <w:jc w:val="both"/>
      </w:pPr>
      <w:r w:rsidRPr="00470F7C">
        <w:lastRenderedPageBreak/>
        <w:t xml:space="preserve">         Mokyklos veikla finansuojama iš tikslinės valstybės dotacijos ir mokinio krepšelio lėšų. Papildomos lėšos gaunamos iš specialiųjų programų, rėmėjų ir 2 % pajamų mokesčio.</w:t>
      </w:r>
    </w:p>
    <w:p w:rsidR="00BD233B" w:rsidRPr="00470F7C" w:rsidRDefault="00B40AA3" w:rsidP="00BD233B">
      <w:pPr>
        <w:spacing w:line="276" w:lineRule="auto"/>
        <w:jc w:val="both"/>
      </w:pPr>
      <w:r w:rsidRPr="00470F7C">
        <w:t xml:space="preserve">Mokinio krepšelio lėšų iš dalies pakanka ugdymo planui įgyvendinti, mokymo priemonėms ir vadovėliams įsigyti, mokytojų kvalifikacijai tobulinti. Biudžeto lėšų, skirtų aplinkai finansuoti, pakanka būtinoms išlaidoms. </w:t>
      </w:r>
    </w:p>
    <w:p w:rsidR="005176FF" w:rsidRPr="00470F7C" w:rsidRDefault="00B40AA3" w:rsidP="00BD233B">
      <w:pPr>
        <w:spacing w:line="276" w:lineRule="auto"/>
        <w:jc w:val="both"/>
      </w:pPr>
      <w:r w:rsidRPr="00470F7C">
        <w:rPr>
          <w:rFonts w:cs="Tahoma"/>
          <w:bCs/>
          <w:iCs/>
        </w:rPr>
        <w:t>Išanalizavus vidinius ir išorinius veiksnius, išnagrinėjus SSGG, apklausus mokyklos bendruomenę buvo</w:t>
      </w:r>
      <w:r w:rsidR="005176FF" w:rsidRPr="00470F7C">
        <w:rPr>
          <w:rFonts w:cs="Tahoma"/>
          <w:bCs/>
          <w:iCs/>
        </w:rPr>
        <w:t>:</w:t>
      </w:r>
    </w:p>
    <w:p w:rsidR="00B40AA3" w:rsidRPr="00470F7C" w:rsidRDefault="00E461DC" w:rsidP="00BD233B">
      <w:pPr>
        <w:spacing w:line="276" w:lineRule="auto"/>
        <w:ind w:firstLine="1296"/>
        <w:jc w:val="both"/>
        <w:rPr>
          <w:bCs/>
        </w:rPr>
      </w:pPr>
      <w:r w:rsidRPr="00470F7C">
        <w:rPr>
          <w:rFonts w:cs="Tahoma"/>
          <w:bCs/>
          <w:iCs/>
        </w:rPr>
        <w:t>-</w:t>
      </w:r>
      <w:r w:rsidR="005176FF" w:rsidRPr="00470F7C">
        <w:rPr>
          <w:rFonts w:cs="Tahoma"/>
          <w:bCs/>
          <w:iCs/>
        </w:rPr>
        <w:t>N</w:t>
      </w:r>
      <w:r w:rsidR="00B40AA3" w:rsidRPr="00470F7C">
        <w:rPr>
          <w:rFonts w:cs="Tahoma"/>
          <w:bCs/>
          <w:iCs/>
        </w:rPr>
        <w:t>umatyti šie strateginiai tikslai:</w:t>
      </w:r>
    </w:p>
    <w:p w:rsidR="00B40AA3" w:rsidRPr="00470F7C" w:rsidRDefault="005176FF" w:rsidP="00BD233B">
      <w:pPr>
        <w:pStyle w:val="Text"/>
        <w:snapToGrid w:val="0"/>
        <w:spacing w:line="276" w:lineRule="auto"/>
        <w:ind w:firstLine="1296"/>
        <w:jc w:val="both"/>
        <w:rPr>
          <w:rFonts w:cs="Tahoma"/>
          <w:bCs/>
          <w:iCs/>
          <w:lang w:val="lt-LT"/>
        </w:rPr>
      </w:pPr>
      <w:r w:rsidRPr="00470F7C">
        <w:rPr>
          <w:rFonts w:cs="Tahoma"/>
          <w:bCs/>
          <w:iCs/>
          <w:lang w:val="lt-LT"/>
        </w:rPr>
        <w:t>1.</w:t>
      </w:r>
      <w:r w:rsidR="00B40AA3" w:rsidRPr="00470F7C">
        <w:rPr>
          <w:rFonts w:cs="Tahoma"/>
          <w:bCs/>
          <w:iCs/>
          <w:lang w:val="lt-LT"/>
        </w:rPr>
        <w:t xml:space="preserve"> Gerinti ugdymo kokybę tobulinant ugdymo(si) procesą.</w:t>
      </w:r>
    </w:p>
    <w:p w:rsidR="00B40AA3" w:rsidRPr="00470F7C" w:rsidRDefault="00B40AA3" w:rsidP="005176FF">
      <w:pPr>
        <w:pStyle w:val="Text"/>
        <w:snapToGrid w:val="0"/>
        <w:spacing w:line="276" w:lineRule="auto"/>
        <w:ind w:firstLine="1296"/>
        <w:jc w:val="both"/>
        <w:rPr>
          <w:rFonts w:cs="Tahoma"/>
          <w:bCs/>
          <w:iCs/>
          <w:lang w:val="lt-LT"/>
        </w:rPr>
      </w:pPr>
      <w:r w:rsidRPr="00470F7C">
        <w:rPr>
          <w:rFonts w:cs="Tahoma"/>
          <w:bCs/>
          <w:iCs/>
          <w:lang w:val="lt-LT"/>
        </w:rPr>
        <w:t>2. Plėtoti mokinių ir tėvų (globėjų, rūpintojų) švietimo ir konsultavimo paslaugas.</w:t>
      </w:r>
    </w:p>
    <w:p w:rsidR="005176FF" w:rsidRPr="00470F7C" w:rsidRDefault="00B40AA3" w:rsidP="005176FF">
      <w:pPr>
        <w:pStyle w:val="Text"/>
        <w:snapToGrid w:val="0"/>
        <w:spacing w:line="276" w:lineRule="auto"/>
        <w:ind w:firstLine="1296"/>
        <w:jc w:val="both"/>
        <w:rPr>
          <w:rFonts w:cs="Tahoma"/>
          <w:bCs/>
          <w:iCs/>
          <w:lang w:val="lt-LT"/>
        </w:rPr>
      </w:pPr>
      <w:r w:rsidRPr="00470F7C">
        <w:rPr>
          <w:rFonts w:cs="Tahoma"/>
          <w:bCs/>
          <w:iCs/>
          <w:lang w:val="lt-LT"/>
        </w:rPr>
        <w:t>3. Kurti atvirą, jaukią ir saugią, didinančią mokyklos patrauklumą, aplinką.</w:t>
      </w:r>
    </w:p>
    <w:p w:rsidR="001406F8" w:rsidRPr="00470F7C" w:rsidRDefault="00E461DC" w:rsidP="005176FF">
      <w:pPr>
        <w:autoSpaceDE w:val="0"/>
        <w:spacing w:line="276" w:lineRule="auto"/>
        <w:ind w:firstLine="1296"/>
        <w:jc w:val="both"/>
        <w:rPr>
          <w:bCs/>
        </w:rPr>
      </w:pPr>
      <w:r w:rsidRPr="00470F7C">
        <w:rPr>
          <w:bCs/>
        </w:rPr>
        <w:t>-</w:t>
      </w:r>
      <w:r w:rsidR="005176FF" w:rsidRPr="00470F7C">
        <w:rPr>
          <w:bCs/>
        </w:rPr>
        <w:t xml:space="preserve"> Išskirtos p</w:t>
      </w:r>
      <w:r w:rsidR="001406F8" w:rsidRPr="00470F7C">
        <w:rPr>
          <w:bCs/>
        </w:rPr>
        <w:t>rioritetinės strateginio plano kryptys</w:t>
      </w:r>
      <w:r w:rsidR="005176FF" w:rsidRPr="00470F7C">
        <w:rPr>
          <w:bCs/>
        </w:rPr>
        <w:t>:</w:t>
      </w:r>
    </w:p>
    <w:p w:rsidR="001406F8" w:rsidRPr="00470F7C" w:rsidRDefault="001406F8" w:rsidP="005176FF">
      <w:pPr>
        <w:autoSpaceDE w:val="0"/>
        <w:spacing w:line="276" w:lineRule="auto"/>
        <w:ind w:firstLine="1296"/>
        <w:jc w:val="both"/>
      </w:pPr>
      <w:r w:rsidRPr="00470F7C">
        <w:t>1. Ugdymo(si) proceso kokybė.</w:t>
      </w:r>
    </w:p>
    <w:p w:rsidR="001406F8" w:rsidRPr="00470F7C" w:rsidRDefault="001406F8" w:rsidP="005176FF">
      <w:pPr>
        <w:autoSpaceDE w:val="0"/>
        <w:spacing w:line="276" w:lineRule="auto"/>
        <w:ind w:firstLine="1296"/>
        <w:jc w:val="both"/>
      </w:pPr>
      <w:r w:rsidRPr="00470F7C">
        <w:t xml:space="preserve">2. Saugus ir sveikas vaikas. </w:t>
      </w:r>
    </w:p>
    <w:p w:rsidR="001406F8" w:rsidRPr="00470F7C" w:rsidRDefault="001406F8" w:rsidP="005176FF">
      <w:pPr>
        <w:spacing w:line="276" w:lineRule="auto"/>
        <w:jc w:val="both"/>
        <w:rPr>
          <w:b/>
        </w:rPr>
      </w:pPr>
    </w:p>
    <w:p w:rsidR="001406F8" w:rsidRPr="00470F7C" w:rsidRDefault="001406F8" w:rsidP="00752179">
      <w:pPr>
        <w:spacing w:line="360" w:lineRule="auto"/>
        <w:jc w:val="both"/>
        <w:rPr>
          <w:rFonts w:cs="Tahoma"/>
          <w:bCs/>
          <w:iCs/>
        </w:rPr>
        <w:sectPr w:rsidR="001406F8" w:rsidRPr="00470F7C" w:rsidSect="00AF1037">
          <w:headerReference w:type="default" r:id="rId7"/>
          <w:pgSz w:w="11906" w:h="16838"/>
          <w:pgMar w:top="1134" w:right="567" w:bottom="1134" w:left="1701" w:header="567" w:footer="567" w:gutter="0"/>
          <w:cols w:space="1296"/>
          <w:docGrid w:linePitch="360"/>
        </w:sectPr>
      </w:pPr>
    </w:p>
    <w:p w:rsidR="00752179" w:rsidRPr="00470F7C" w:rsidRDefault="001406F8" w:rsidP="00752179">
      <w:pPr>
        <w:spacing w:line="360" w:lineRule="auto"/>
        <w:rPr>
          <w:b/>
        </w:rPr>
      </w:pPr>
      <w:r w:rsidRPr="00470F7C">
        <w:rPr>
          <w:b/>
        </w:rPr>
        <w:lastRenderedPageBreak/>
        <w:t xml:space="preserve"> I. Tikslas </w:t>
      </w:r>
    </w:p>
    <w:p w:rsidR="00752179" w:rsidRPr="00470F7C" w:rsidRDefault="001406F8" w:rsidP="00752179">
      <w:pPr>
        <w:spacing w:line="360" w:lineRule="auto"/>
        <w:rPr>
          <w:rFonts w:cs="Tahoma"/>
          <w:b/>
          <w:iCs/>
        </w:rPr>
      </w:pPr>
      <w:r w:rsidRPr="00470F7C">
        <w:rPr>
          <w:rFonts w:cs="Tahoma"/>
          <w:b/>
          <w:iCs/>
        </w:rPr>
        <w:t>Gerinti ugdymo kokybę tobulinant ugdymo(si) procesą.</w:t>
      </w:r>
    </w:p>
    <w:p w:rsidR="001406F8" w:rsidRPr="00470F7C" w:rsidRDefault="001406F8" w:rsidP="00752179">
      <w:pPr>
        <w:spacing w:line="360" w:lineRule="auto"/>
        <w:rPr>
          <w:b/>
        </w:rPr>
      </w:pPr>
      <w:r w:rsidRPr="00470F7C">
        <w:rPr>
          <w:b/>
        </w:rPr>
        <w:t xml:space="preserve">Uždaviniai: </w:t>
      </w:r>
    </w:p>
    <w:p w:rsidR="001406F8" w:rsidRPr="00470F7C" w:rsidRDefault="001406F8" w:rsidP="00752179">
      <w:pPr>
        <w:pStyle w:val="Text"/>
        <w:numPr>
          <w:ilvl w:val="0"/>
          <w:numId w:val="1"/>
        </w:numPr>
        <w:snapToGrid w:val="0"/>
        <w:spacing w:line="360" w:lineRule="auto"/>
        <w:jc w:val="both"/>
        <w:rPr>
          <w:rFonts w:cs="Tahoma"/>
          <w:b/>
          <w:iCs/>
          <w:lang w:val="lt-LT"/>
        </w:rPr>
      </w:pPr>
      <w:r w:rsidRPr="00470F7C">
        <w:rPr>
          <w:rFonts w:cs="Tahoma"/>
          <w:b/>
          <w:iCs/>
          <w:lang w:val="lt-LT"/>
        </w:rPr>
        <w:t>Aktualizuoti, įprastinti ugdymo programų turinį.</w:t>
      </w:r>
    </w:p>
    <w:p w:rsidR="001406F8" w:rsidRPr="00470F7C" w:rsidRDefault="001406F8" w:rsidP="001406F8">
      <w:pPr>
        <w:pStyle w:val="Text"/>
        <w:numPr>
          <w:ilvl w:val="0"/>
          <w:numId w:val="1"/>
        </w:numPr>
        <w:snapToGrid w:val="0"/>
        <w:spacing w:line="360" w:lineRule="auto"/>
        <w:jc w:val="both"/>
        <w:rPr>
          <w:rFonts w:cs="Tahoma"/>
          <w:b/>
          <w:iCs/>
          <w:lang w:val="lt-LT"/>
        </w:rPr>
      </w:pPr>
      <w:r w:rsidRPr="00470F7C">
        <w:rPr>
          <w:rFonts w:cs="Tahoma"/>
          <w:b/>
          <w:iCs/>
          <w:lang w:val="lt-LT"/>
        </w:rPr>
        <w:t>Tobulinti mokinių pasiekimų ir pažangos vertinimą ir įsivertinimą.</w:t>
      </w:r>
    </w:p>
    <w:p w:rsidR="00B46A86" w:rsidRPr="00470F7C" w:rsidRDefault="001406F8" w:rsidP="005F5A9F">
      <w:pPr>
        <w:pStyle w:val="Text"/>
        <w:numPr>
          <w:ilvl w:val="0"/>
          <w:numId w:val="1"/>
        </w:numPr>
        <w:snapToGrid w:val="0"/>
        <w:spacing w:line="360" w:lineRule="auto"/>
        <w:jc w:val="both"/>
        <w:rPr>
          <w:rFonts w:cs="Tahoma"/>
          <w:b/>
          <w:iCs/>
          <w:lang w:val="lt-LT"/>
        </w:rPr>
      </w:pPr>
      <w:r w:rsidRPr="00470F7C">
        <w:rPr>
          <w:rFonts w:cs="Tahoma"/>
          <w:b/>
          <w:iCs/>
          <w:lang w:val="lt-LT"/>
        </w:rPr>
        <w:t>Tobulinti projektinę veiklą.</w:t>
      </w:r>
    </w:p>
    <w:tbl>
      <w:tblPr>
        <w:tblW w:w="15315" w:type="dxa"/>
        <w:tblInd w:w="-318" w:type="dxa"/>
        <w:tblLayout w:type="fixed"/>
        <w:tblLook w:val="0000"/>
      </w:tblPr>
      <w:tblGrid>
        <w:gridCol w:w="829"/>
        <w:gridCol w:w="23"/>
        <w:gridCol w:w="3660"/>
        <w:gridCol w:w="3687"/>
        <w:gridCol w:w="2008"/>
        <w:gridCol w:w="2552"/>
        <w:gridCol w:w="2556"/>
      </w:tblGrid>
      <w:tr w:rsidR="00470F7C" w:rsidRPr="00470F7C" w:rsidTr="00AF1037">
        <w:tc>
          <w:tcPr>
            <w:tcW w:w="15315" w:type="dxa"/>
            <w:gridSpan w:val="7"/>
            <w:tcBorders>
              <w:top w:val="single" w:sz="4" w:space="0" w:color="000000"/>
              <w:left w:val="single" w:sz="4" w:space="0" w:color="000000"/>
              <w:bottom w:val="single" w:sz="4" w:space="0" w:color="000000"/>
              <w:right w:val="single" w:sz="4" w:space="0" w:color="000000"/>
            </w:tcBorders>
            <w:shd w:val="clear" w:color="auto" w:fill="auto"/>
          </w:tcPr>
          <w:p w:rsidR="00B46A86" w:rsidRPr="00470F7C" w:rsidRDefault="00B46A86" w:rsidP="0089101D">
            <w:pPr>
              <w:pStyle w:val="Text"/>
              <w:snapToGrid w:val="0"/>
              <w:spacing w:line="360" w:lineRule="auto"/>
              <w:jc w:val="center"/>
              <w:rPr>
                <w:rFonts w:eastAsia="Times New Roman"/>
                <w:b/>
                <w:lang w:val="lt-LT"/>
              </w:rPr>
            </w:pPr>
          </w:p>
          <w:p w:rsidR="005F5A9F" w:rsidRPr="00470F7C" w:rsidRDefault="007E196E" w:rsidP="005F5A9F">
            <w:pPr>
              <w:pStyle w:val="Text"/>
              <w:snapToGrid w:val="0"/>
              <w:spacing w:line="360" w:lineRule="auto"/>
              <w:jc w:val="center"/>
              <w:rPr>
                <w:rFonts w:cs="Tahoma"/>
                <w:b/>
                <w:iCs/>
                <w:lang w:val="lt-LT"/>
              </w:rPr>
            </w:pPr>
            <w:r w:rsidRPr="00470F7C">
              <w:rPr>
                <w:rFonts w:eastAsia="Times New Roman"/>
                <w:b/>
                <w:lang w:val="lt-LT"/>
              </w:rPr>
              <w:t>1</w:t>
            </w:r>
            <w:r w:rsidR="001406F8" w:rsidRPr="00470F7C">
              <w:rPr>
                <w:rFonts w:eastAsia="Times New Roman"/>
                <w:b/>
                <w:lang w:val="lt-LT"/>
              </w:rPr>
              <w:t xml:space="preserve"> uždavinys</w:t>
            </w:r>
            <w:r w:rsidR="00E33B4A" w:rsidRPr="00470F7C">
              <w:rPr>
                <w:rFonts w:eastAsia="Times New Roman"/>
                <w:b/>
                <w:lang w:val="lt-LT"/>
              </w:rPr>
              <w:t>.</w:t>
            </w:r>
            <w:r w:rsidR="001406F8" w:rsidRPr="00470F7C">
              <w:rPr>
                <w:rFonts w:cs="Tahoma"/>
                <w:b/>
                <w:iCs/>
                <w:lang w:val="lt-LT"/>
              </w:rPr>
              <w:t>Aktualizuoti, įprastinti ugdymo programų turinį.</w:t>
            </w:r>
          </w:p>
        </w:tc>
      </w:tr>
      <w:tr w:rsidR="00470F7C" w:rsidRPr="00470F7C" w:rsidTr="00AF1037">
        <w:tc>
          <w:tcPr>
            <w:tcW w:w="829" w:type="dxa"/>
            <w:tcBorders>
              <w:top w:val="single" w:sz="4" w:space="0" w:color="000000"/>
              <w:left w:val="single" w:sz="4" w:space="0" w:color="000000"/>
              <w:bottom w:val="single" w:sz="4" w:space="0" w:color="000000"/>
            </w:tcBorders>
            <w:shd w:val="clear" w:color="auto" w:fill="auto"/>
          </w:tcPr>
          <w:p w:rsidR="001406F8" w:rsidRPr="00470F7C" w:rsidRDefault="001406F8" w:rsidP="00AF1037">
            <w:pPr>
              <w:snapToGrid w:val="0"/>
              <w:spacing w:line="360" w:lineRule="auto"/>
              <w:jc w:val="center"/>
            </w:pPr>
          </w:p>
        </w:tc>
        <w:tc>
          <w:tcPr>
            <w:tcW w:w="3683" w:type="dxa"/>
            <w:gridSpan w:val="2"/>
            <w:tcBorders>
              <w:top w:val="single" w:sz="4" w:space="0" w:color="000000"/>
              <w:left w:val="single" w:sz="4" w:space="0" w:color="000000"/>
              <w:bottom w:val="single" w:sz="4" w:space="0" w:color="000000"/>
            </w:tcBorders>
            <w:shd w:val="clear" w:color="auto" w:fill="auto"/>
          </w:tcPr>
          <w:p w:rsidR="001406F8" w:rsidRPr="00470F7C" w:rsidRDefault="001406F8" w:rsidP="00AF1037">
            <w:pPr>
              <w:spacing w:line="360" w:lineRule="auto"/>
              <w:jc w:val="center"/>
              <w:rPr>
                <w:b/>
              </w:rPr>
            </w:pPr>
            <w:r w:rsidRPr="00470F7C">
              <w:rPr>
                <w:b/>
              </w:rPr>
              <w:t>Priemonė</w:t>
            </w:r>
          </w:p>
        </w:tc>
        <w:tc>
          <w:tcPr>
            <w:tcW w:w="3687" w:type="dxa"/>
            <w:tcBorders>
              <w:top w:val="single" w:sz="4" w:space="0" w:color="000000"/>
              <w:left w:val="single" w:sz="4" w:space="0" w:color="000000"/>
              <w:bottom w:val="single" w:sz="4" w:space="0" w:color="000000"/>
            </w:tcBorders>
            <w:shd w:val="clear" w:color="auto" w:fill="auto"/>
          </w:tcPr>
          <w:p w:rsidR="001406F8" w:rsidRPr="00470F7C" w:rsidRDefault="001406F8" w:rsidP="00AF1037">
            <w:pPr>
              <w:spacing w:line="360" w:lineRule="auto"/>
              <w:jc w:val="center"/>
              <w:rPr>
                <w:b/>
              </w:rPr>
            </w:pPr>
            <w:r w:rsidRPr="00470F7C">
              <w:rPr>
                <w:b/>
              </w:rPr>
              <w:t>Laukiamas rezultatas</w:t>
            </w:r>
          </w:p>
        </w:tc>
        <w:tc>
          <w:tcPr>
            <w:tcW w:w="2008" w:type="dxa"/>
            <w:tcBorders>
              <w:top w:val="single" w:sz="4" w:space="0" w:color="000000"/>
              <w:left w:val="single" w:sz="4" w:space="0" w:color="000000"/>
              <w:bottom w:val="single" w:sz="4" w:space="0" w:color="000000"/>
            </w:tcBorders>
            <w:shd w:val="clear" w:color="auto" w:fill="auto"/>
          </w:tcPr>
          <w:p w:rsidR="001406F8" w:rsidRPr="00470F7C" w:rsidRDefault="001406F8" w:rsidP="0089101D">
            <w:pPr>
              <w:spacing w:line="276" w:lineRule="auto"/>
              <w:jc w:val="center"/>
              <w:rPr>
                <w:b/>
              </w:rPr>
            </w:pPr>
            <w:r w:rsidRPr="00470F7C">
              <w:rPr>
                <w:b/>
                <w:iCs/>
              </w:rPr>
              <w:t>Įgyvendinimo laikotarpis</w:t>
            </w:r>
          </w:p>
        </w:tc>
        <w:tc>
          <w:tcPr>
            <w:tcW w:w="2552" w:type="dxa"/>
            <w:tcBorders>
              <w:top w:val="single" w:sz="4" w:space="0" w:color="000000"/>
              <w:left w:val="single" w:sz="4" w:space="0" w:color="000000"/>
              <w:bottom w:val="single" w:sz="4" w:space="0" w:color="000000"/>
            </w:tcBorders>
            <w:shd w:val="clear" w:color="auto" w:fill="auto"/>
          </w:tcPr>
          <w:p w:rsidR="001406F8" w:rsidRPr="00470F7C" w:rsidRDefault="001406F8" w:rsidP="00AF1037">
            <w:pPr>
              <w:spacing w:line="360" w:lineRule="auto"/>
              <w:jc w:val="center"/>
              <w:rPr>
                <w:b/>
              </w:rPr>
            </w:pPr>
            <w:r w:rsidRPr="00470F7C">
              <w:rPr>
                <w:b/>
              </w:rPr>
              <w:t>Atsakingi</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1406F8" w:rsidRPr="00470F7C" w:rsidRDefault="001406F8" w:rsidP="0089101D">
            <w:pPr>
              <w:spacing w:line="276" w:lineRule="auto"/>
              <w:jc w:val="center"/>
              <w:rPr>
                <w:b/>
              </w:rPr>
            </w:pPr>
            <w:r w:rsidRPr="00470F7C">
              <w:rPr>
                <w:b/>
                <w:iCs/>
              </w:rPr>
              <w:t>Finansavimo šaltiniai, lėšos</w:t>
            </w:r>
          </w:p>
        </w:tc>
      </w:tr>
      <w:tr w:rsidR="00470F7C" w:rsidRPr="00470F7C" w:rsidTr="00AF1037">
        <w:tc>
          <w:tcPr>
            <w:tcW w:w="829"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napToGrid w:val="0"/>
              <w:spacing w:line="276" w:lineRule="auto"/>
              <w:jc w:val="center"/>
            </w:pPr>
          </w:p>
          <w:p w:rsidR="001406F8" w:rsidRPr="00470F7C" w:rsidRDefault="001406F8" w:rsidP="009329BF">
            <w:pPr>
              <w:snapToGrid w:val="0"/>
              <w:spacing w:line="276" w:lineRule="auto"/>
              <w:jc w:val="center"/>
            </w:pPr>
            <w:r w:rsidRPr="00470F7C">
              <w:t>1.</w:t>
            </w:r>
            <w:r w:rsidR="008A3CA7" w:rsidRPr="00470F7C">
              <w:t>1.</w:t>
            </w:r>
          </w:p>
        </w:tc>
        <w:tc>
          <w:tcPr>
            <w:tcW w:w="3683" w:type="dxa"/>
            <w:gridSpan w:val="2"/>
            <w:tcBorders>
              <w:top w:val="single" w:sz="4" w:space="0" w:color="000000"/>
              <w:left w:val="single" w:sz="4" w:space="0" w:color="000000"/>
              <w:bottom w:val="single" w:sz="4" w:space="0" w:color="000000"/>
            </w:tcBorders>
            <w:shd w:val="clear" w:color="auto" w:fill="auto"/>
          </w:tcPr>
          <w:p w:rsidR="001406F8" w:rsidRPr="00470F7C" w:rsidRDefault="001406F8" w:rsidP="00B46A86">
            <w:pPr>
              <w:spacing w:line="276" w:lineRule="auto"/>
            </w:pPr>
          </w:p>
          <w:p w:rsidR="001406F8" w:rsidRPr="00470F7C" w:rsidRDefault="001406F8" w:rsidP="00B46A86">
            <w:pPr>
              <w:spacing w:line="276" w:lineRule="auto"/>
            </w:pPr>
            <w:r w:rsidRPr="00470F7C">
              <w:t xml:space="preserve">Susieti bendrais tikslais ir glaudžiais ir tarpdalykiniais ryšiais atskirų dalykų ugdymo turinį. </w:t>
            </w:r>
          </w:p>
        </w:tc>
        <w:tc>
          <w:tcPr>
            <w:tcW w:w="3687" w:type="dxa"/>
            <w:tcBorders>
              <w:top w:val="single" w:sz="4" w:space="0" w:color="000000"/>
              <w:left w:val="single" w:sz="4" w:space="0" w:color="000000"/>
              <w:bottom w:val="single" w:sz="4" w:space="0" w:color="000000"/>
            </w:tcBorders>
            <w:shd w:val="clear" w:color="auto" w:fill="auto"/>
          </w:tcPr>
          <w:p w:rsidR="001406F8" w:rsidRPr="00470F7C" w:rsidRDefault="001406F8" w:rsidP="00B46A86">
            <w:pPr>
              <w:spacing w:line="276" w:lineRule="auto"/>
            </w:pPr>
          </w:p>
          <w:p w:rsidR="001406F8" w:rsidRPr="00470F7C" w:rsidRDefault="001406F8" w:rsidP="00B46A86">
            <w:pPr>
              <w:spacing w:line="276" w:lineRule="auto"/>
            </w:pPr>
            <w:r w:rsidRPr="00470F7C">
              <w:t>90 proc. pedagogų gebės ugdymo turinį pritaikyti pagal mokinių poreikius, polinkius ir galias.</w:t>
            </w:r>
          </w:p>
          <w:p w:rsidR="001406F8" w:rsidRPr="00470F7C" w:rsidRDefault="001406F8" w:rsidP="00B46A86">
            <w:pPr>
              <w:spacing w:line="276" w:lineRule="auto"/>
              <w:rPr>
                <w:bCs/>
                <w:iCs/>
              </w:rPr>
            </w:pPr>
            <w:r w:rsidRPr="00470F7C">
              <w:t>6</w:t>
            </w:r>
            <w:r w:rsidRPr="00470F7C">
              <w:rPr>
                <w:bCs/>
                <w:iCs/>
              </w:rPr>
              <w:t>0 proc. pedagogų ugdymo turinį gebės susieti bendrais tikslais ir glaudžiais tarpdalykiniais ryšiais.</w:t>
            </w:r>
          </w:p>
          <w:p w:rsidR="005F5A9F" w:rsidRPr="00470F7C" w:rsidRDefault="001406F8" w:rsidP="00B46A86">
            <w:pPr>
              <w:spacing w:line="276" w:lineRule="auto"/>
              <w:rPr>
                <w:bCs/>
                <w:iCs/>
              </w:rPr>
            </w:pPr>
            <w:r w:rsidRPr="00470F7C">
              <w:rPr>
                <w:bCs/>
                <w:iCs/>
              </w:rPr>
              <w:t xml:space="preserve">Pedagogai </w:t>
            </w:r>
            <w:r w:rsidR="00B46A86" w:rsidRPr="00470F7C">
              <w:rPr>
                <w:bCs/>
                <w:iCs/>
              </w:rPr>
              <w:t xml:space="preserve">savo darbe </w:t>
            </w:r>
            <w:r w:rsidRPr="00470F7C">
              <w:rPr>
                <w:bCs/>
                <w:iCs/>
              </w:rPr>
              <w:t>gebės pritaikyti dalykus integruojančias temas ir metodus bei forma. Ugdymo t</w:t>
            </w:r>
            <w:r w:rsidR="00B46A86" w:rsidRPr="00470F7C">
              <w:rPr>
                <w:bCs/>
                <w:iCs/>
              </w:rPr>
              <w:t>u</w:t>
            </w:r>
            <w:r w:rsidRPr="00470F7C">
              <w:rPr>
                <w:bCs/>
                <w:iCs/>
              </w:rPr>
              <w:t>rinys plės vaikų žinias, vertybes bei įgūdžius.</w:t>
            </w:r>
          </w:p>
          <w:p w:rsidR="005F5A9F" w:rsidRPr="00470F7C" w:rsidRDefault="005F5A9F" w:rsidP="00B46A86">
            <w:pPr>
              <w:spacing w:line="276" w:lineRule="auto"/>
              <w:rPr>
                <w:bCs/>
                <w:iCs/>
              </w:rPr>
            </w:pPr>
          </w:p>
          <w:p w:rsidR="005F5A9F" w:rsidRPr="00470F7C" w:rsidRDefault="005F5A9F" w:rsidP="00B46A86">
            <w:pPr>
              <w:spacing w:line="276" w:lineRule="auto"/>
              <w:rPr>
                <w:bCs/>
                <w:iCs/>
              </w:rPr>
            </w:pPr>
          </w:p>
        </w:tc>
        <w:tc>
          <w:tcPr>
            <w:tcW w:w="2008"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rPr>
                <w:bCs/>
                <w:iCs/>
              </w:rPr>
            </w:pPr>
          </w:p>
          <w:p w:rsidR="001406F8" w:rsidRPr="00470F7C" w:rsidRDefault="00AF1037" w:rsidP="009329BF">
            <w:pPr>
              <w:spacing w:line="276" w:lineRule="auto"/>
              <w:jc w:val="center"/>
              <w:rPr>
                <w:bCs/>
                <w:iCs/>
              </w:rPr>
            </w:pPr>
            <w:r w:rsidRPr="00470F7C">
              <w:rPr>
                <w:bCs/>
                <w:iCs/>
              </w:rPr>
              <w:t>2023</w:t>
            </w:r>
            <w:r w:rsidR="001406F8" w:rsidRPr="00470F7C">
              <w:rPr>
                <w:bCs/>
                <w:iCs/>
              </w:rPr>
              <w:t xml:space="preserve"> m.</w:t>
            </w:r>
          </w:p>
        </w:tc>
        <w:tc>
          <w:tcPr>
            <w:tcW w:w="2552"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pPr>
          </w:p>
          <w:p w:rsidR="001406F8" w:rsidRPr="00470F7C" w:rsidRDefault="001406F8" w:rsidP="009329BF">
            <w:pPr>
              <w:spacing w:line="276" w:lineRule="auto"/>
              <w:jc w:val="center"/>
            </w:pPr>
            <w:r w:rsidRPr="00470F7C">
              <w:t>Mokyklos direktorius,</w:t>
            </w:r>
          </w:p>
          <w:p w:rsidR="001406F8" w:rsidRPr="00470F7C" w:rsidRDefault="001406F8" w:rsidP="009329BF">
            <w:pPr>
              <w:spacing w:line="276" w:lineRule="auto"/>
              <w:jc w:val="center"/>
            </w:pPr>
            <w:r w:rsidRPr="00470F7C">
              <w:t>mokytojai,</w:t>
            </w:r>
          </w:p>
          <w:p w:rsidR="001406F8" w:rsidRPr="00470F7C" w:rsidRDefault="001406F8" w:rsidP="009329BF">
            <w:pPr>
              <w:spacing w:line="276" w:lineRule="auto"/>
              <w:jc w:val="center"/>
            </w:pPr>
            <w:r w:rsidRPr="00470F7C">
              <w:t xml:space="preserve"> mokytojų padėjėj</w:t>
            </w:r>
            <w:r w:rsidR="0089101D" w:rsidRPr="00470F7C">
              <w:t>ai</w:t>
            </w:r>
          </w:p>
          <w:p w:rsidR="001406F8" w:rsidRPr="00470F7C" w:rsidRDefault="001406F8" w:rsidP="009329BF">
            <w:pPr>
              <w:spacing w:line="276" w:lineRule="auto"/>
              <w:jc w:val="center"/>
            </w:pP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1406F8" w:rsidRPr="00470F7C" w:rsidRDefault="001406F8" w:rsidP="009329BF">
            <w:pPr>
              <w:spacing w:line="276" w:lineRule="auto"/>
              <w:jc w:val="center"/>
              <w:rPr>
                <w:bCs/>
                <w:iCs/>
              </w:rPr>
            </w:pPr>
          </w:p>
          <w:p w:rsidR="001406F8" w:rsidRPr="00470F7C" w:rsidRDefault="001406F8" w:rsidP="009329BF">
            <w:pPr>
              <w:spacing w:line="276" w:lineRule="auto"/>
              <w:jc w:val="center"/>
              <w:rPr>
                <w:bCs/>
                <w:iCs/>
              </w:rPr>
            </w:pPr>
            <w:r w:rsidRPr="00470F7C">
              <w:rPr>
                <w:bCs/>
                <w:iCs/>
              </w:rPr>
              <w:t>MK lėšos</w:t>
            </w:r>
          </w:p>
        </w:tc>
      </w:tr>
      <w:tr w:rsidR="00470F7C" w:rsidRPr="00470F7C" w:rsidTr="00AF1037">
        <w:tc>
          <w:tcPr>
            <w:tcW w:w="829"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napToGrid w:val="0"/>
              <w:spacing w:line="276" w:lineRule="auto"/>
              <w:jc w:val="center"/>
            </w:pPr>
          </w:p>
          <w:p w:rsidR="001406F8" w:rsidRPr="00470F7C" w:rsidRDefault="008A3CA7" w:rsidP="009329BF">
            <w:pPr>
              <w:snapToGrid w:val="0"/>
              <w:spacing w:line="276" w:lineRule="auto"/>
              <w:jc w:val="center"/>
            </w:pPr>
            <w:r w:rsidRPr="00470F7C">
              <w:t>1.</w:t>
            </w:r>
            <w:r w:rsidR="001406F8" w:rsidRPr="00470F7C">
              <w:t>2.</w:t>
            </w:r>
          </w:p>
        </w:tc>
        <w:tc>
          <w:tcPr>
            <w:tcW w:w="3683" w:type="dxa"/>
            <w:gridSpan w:val="2"/>
            <w:tcBorders>
              <w:top w:val="single" w:sz="4" w:space="0" w:color="000000"/>
              <w:left w:val="single" w:sz="4" w:space="0" w:color="000000"/>
              <w:bottom w:val="single" w:sz="4" w:space="0" w:color="000000"/>
            </w:tcBorders>
            <w:shd w:val="clear" w:color="auto" w:fill="auto"/>
          </w:tcPr>
          <w:p w:rsidR="001406F8" w:rsidRPr="00470F7C" w:rsidRDefault="001406F8" w:rsidP="00EE29D9">
            <w:pPr>
              <w:spacing w:line="276" w:lineRule="auto"/>
            </w:pPr>
          </w:p>
          <w:p w:rsidR="001406F8" w:rsidRPr="00470F7C" w:rsidRDefault="001406F8" w:rsidP="00EE29D9">
            <w:pPr>
              <w:spacing w:line="276" w:lineRule="auto"/>
            </w:pPr>
            <w:r w:rsidRPr="00470F7C">
              <w:t>Siekti formalaus ir neformalaus ugdymo turinio programų dermės. Sistemingai planuoti ir pravesti tarpdalykinę (teminę) integraciją.</w:t>
            </w:r>
          </w:p>
        </w:tc>
        <w:tc>
          <w:tcPr>
            <w:tcW w:w="3687" w:type="dxa"/>
            <w:tcBorders>
              <w:top w:val="single" w:sz="4" w:space="0" w:color="000000"/>
              <w:left w:val="single" w:sz="4" w:space="0" w:color="000000"/>
              <w:bottom w:val="single" w:sz="4" w:space="0" w:color="000000"/>
            </w:tcBorders>
            <w:shd w:val="clear" w:color="auto" w:fill="auto"/>
          </w:tcPr>
          <w:p w:rsidR="001406F8" w:rsidRPr="00470F7C" w:rsidRDefault="001406F8" w:rsidP="00EE29D9">
            <w:pPr>
              <w:spacing w:line="276" w:lineRule="auto"/>
            </w:pPr>
          </w:p>
          <w:p w:rsidR="007D0A16" w:rsidRPr="00470F7C" w:rsidRDefault="001406F8" w:rsidP="00EE29D9">
            <w:pPr>
              <w:spacing w:line="276" w:lineRule="auto"/>
            </w:pPr>
            <w:r w:rsidRPr="00470F7C">
              <w:t>80 proc. mokytojų</w:t>
            </w:r>
            <w:r w:rsidR="00EE29D9" w:rsidRPr="00470F7C">
              <w:t>,</w:t>
            </w:r>
            <w:r w:rsidRPr="00470F7C">
              <w:t xml:space="preserve"> bendradarbiaudami tarpusavyje</w:t>
            </w:r>
            <w:r w:rsidR="00EE29D9" w:rsidRPr="00470F7C">
              <w:t>,</w:t>
            </w:r>
            <w:r w:rsidRPr="00470F7C">
              <w:t xml:space="preserve"> praveda 1-3 integruotas dalykų pamokas per mokslo metus. Vaikai įtraukiami į praktines veiklas. Apie 60 proc. pedagogų įgyja žinių, </w:t>
            </w:r>
            <w:r w:rsidR="007D0A16" w:rsidRPr="00470F7C">
              <w:t>dalyvauja mokymuose apie tarpadalykinę integraciją, bendradarbiavimo galimybes bei būdus.</w:t>
            </w:r>
          </w:p>
          <w:p w:rsidR="00EE29D9" w:rsidRPr="00470F7C" w:rsidRDefault="001406F8" w:rsidP="00EE29D9">
            <w:pPr>
              <w:spacing w:line="276" w:lineRule="auto"/>
            </w:pPr>
            <w:r w:rsidRPr="00470F7C">
              <w:t xml:space="preserve"> 40 proc. pedagogų geba atpažinti ugdymo turinio dermės požymius. Pedagogų tarpusavio bendravimas ir bendradarbiavimas skatina dalintis patirtimi mokykloje</w:t>
            </w:r>
            <w:r w:rsidR="00EE29D9" w:rsidRPr="00470F7C">
              <w:t xml:space="preserve"> ir</w:t>
            </w:r>
            <w:r w:rsidRPr="00470F7C">
              <w:t xml:space="preserve"> su kit</w:t>
            </w:r>
            <w:r w:rsidR="00EE29D9" w:rsidRPr="00470F7C">
              <w:t>ų</w:t>
            </w:r>
            <w:r w:rsidRPr="00470F7C">
              <w:t xml:space="preserve"> mokyklų pedagogais.</w:t>
            </w:r>
          </w:p>
        </w:tc>
        <w:tc>
          <w:tcPr>
            <w:tcW w:w="2008"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rPr>
                <w:bCs/>
                <w:iCs/>
              </w:rPr>
            </w:pPr>
          </w:p>
          <w:p w:rsidR="001406F8" w:rsidRPr="00470F7C" w:rsidRDefault="001406F8" w:rsidP="009329BF">
            <w:pPr>
              <w:spacing w:line="276" w:lineRule="auto"/>
              <w:jc w:val="center"/>
              <w:rPr>
                <w:bCs/>
                <w:iCs/>
              </w:rPr>
            </w:pPr>
            <w:r w:rsidRPr="00470F7C">
              <w:rPr>
                <w:bCs/>
                <w:iCs/>
              </w:rPr>
              <w:t>2024 m.</w:t>
            </w:r>
          </w:p>
        </w:tc>
        <w:tc>
          <w:tcPr>
            <w:tcW w:w="2552"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pPr>
          </w:p>
          <w:p w:rsidR="001406F8" w:rsidRPr="00470F7C" w:rsidRDefault="001406F8" w:rsidP="009329BF">
            <w:pPr>
              <w:spacing w:line="276" w:lineRule="auto"/>
              <w:jc w:val="center"/>
            </w:pPr>
            <w:r w:rsidRPr="00470F7C">
              <w:t>Mokyklos direktorius,</w:t>
            </w:r>
          </w:p>
          <w:p w:rsidR="001406F8" w:rsidRPr="00470F7C" w:rsidRDefault="00AF1037" w:rsidP="009329BF">
            <w:pPr>
              <w:spacing w:line="276" w:lineRule="auto"/>
              <w:jc w:val="center"/>
            </w:pPr>
            <w:r w:rsidRPr="00470F7C">
              <w:t>neformalaus ugdymo būrelių</w:t>
            </w:r>
            <w:r w:rsidR="001406F8" w:rsidRPr="00470F7C">
              <w:t xml:space="preserve"> vadovai,</w:t>
            </w:r>
          </w:p>
          <w:p w:rsidR="001406F8" w:rsidRPr="00470F7C" w:rsidRDefault="001406F8" w:rsidP="009329BF">
            <w:pPr>
              <w:spacing w:line="276" w:lineRule="auto"/>
              <w:jc w:val="center"/>
            </w:pPr>
            <w:r w:rsidRPr="00470F7C">
              <w:t>mokytojai</w:t>
            </w:r>
          </w:p>
          <w:p w:rsidR="001406F8" w:rsidRPr="00470F7C" w:rsidRDefault="001406F8" w:rsidP="009329BF">
            <w:pPr>
              <w:spacing w:line="276" w:lineRule="auto"/>
              <w:jc w:val="center"/>
            </w:pP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1406F8" w:rsidRPr="00470F7C" w:rsidRDefault="001406F8" w:rsidP="009329BF">
            <w:pPr>
              <w:spacing w:line="276" w:lineRule="auto"/>
              <w:jc w:val="center"/>
              <w:rPr>
                <w:bCs/>
                <w:iCs/>
              </w:rPr>
            </w:pPr>
          </w:p>
          <w:p w:rsidR="001406F8" w:rsidRPr="00470F7C" w:rsidRDefault="001406F8" w:rsidP="009329BF">
            <w:pPr>
              <w:spacing w:line="276" w:lineRule="auto"/>
              <w:jc w:val="center"/>
              <w:rPr>
                <w:bCs/>
                <w:iCs/>
              </w:rPr>
            </w:pPr>
            <w:r w:rsidRPr="00470F7C">
              <w:rPr>
                <w:bCs/>
                <w:iCs/>
              </w:rPr>
              <w:t>MK lėšos</w:t>
            </w:r>
          </w:p>
        </w:tc>
      </w:tr>
      <w:tr w:rsidR="00470F7C" w:rsidRPr="00470F7C" w:rsidTr="00AF1037">
        <w:tc>
          <w:tcPr>
            <w:tcW w:w="829" w:type="dxa"/>
            <w:tcBorders>
              <w:top w:val="single" w:sz="4" w:space="0" w:color="000000"/>
              <w:left w:val="single" w:sz="4" w:space="0" w:color="000000"/>
              <w:bottom w:val="single" w:sz="4" w:space="0" w:color="000000"/>
            </w:tcBorders>
            <w:shd w:val="clear" w:color="auto" w:fill="auto"/>
          </w:tcPr>
          <w:p w:rsidR="0089101D" w:rsidRPr="00470F7C" w:rsidRDefault="0089101D" w:rsidP="0089101D">
            <w:pPr>
              <w:snapToGrid w:val="0"/>
              <w:spacing w:line="276" w:lineRule="auto"/>
              <w:jc w:val="center"/>
            </w:pPr>
          </w:p>
          <w:p w:rsidR="001406F8" w:rsidRPr="00470F7C" w:rsidRDefault="008A3CA7" w:rsidP="0089101D">
            <w:pPr>
              <w:snapToGrid w:val="0"/>
              <w:spacing w:line="276" w:lineRule="auto"/>
              <w:jc w:val="center"/>
            </w:pPr>
            <w:r w:rsidRPr="00470F7C">
              <w:t>1.</w:t>
            </w:r>
            <w:r w:rsidR="0089101D" w:rsidRPr="00470F7C">
              <w:t>3.</w:t>
            </w:r>
          </w:p>
          <w:p w:rsidR="001406F8" w:rsidRPr="00470F7C" w:rsidRDefault="001406F8" w:rsidP="0089101D">
            <w:pPr>
              <w:snapToGrid w:val="0"/>
              <w:spacing w:line="276" w:lineRule="auto"/>
              <w:ind w:left="360"/>
            </w:pPr>
          </w:p>
          <w:p w:rsidR="001406F8" w:rsidRPr="00470F7C" w:rsidRDefault="001406F8" w:rsidP="0089101D">
            <w:pPr>
              <w:snapToGrid w:val="0"/>
              <w:spacing w:line="276" w:lineRule="auto"/>
              <w:ind w:left="360"/>
            </w:pPr>
          </w:p>
        </w:tc>
        <w:tc>
          <w:tcPr>
            <w:tcW w:w="3683" w:type="dxa"/>
            <w:gridSpan w:val="2"/>
            <w:tcBorders>
              <w:top w:val="single" w:sz="4" w:space="0" w:color="000000"/>
              <w:left w:val="single" w:sz="4" w:space="0" w:color="000000"/>
              <w:bottom w:val="single" w:sz="4" w:space="0" w:color="000000"/>
            </w:tcBorders>
            <w:shd w:val="clear" w:color="auto" w:fill="auto"/>
          </w:tcPr>
          <w:p w:rsidR="001406F8" w:rsidRPr="00470F7C" w:rsidRDefault="001406F8" w:rsidP="00EE29D9">
            <w:pPr>
              <w:spacing w:line="276" w:lineRule="auto"/>
            </w:pPr>
          </w:p>
          <w:p w:rsidR="001406F8" w:rsidRPr="00470F7C" w:rsidRDefault="001406F8" w:rsidP="00EE29D9">
            <w:pPr>
              <w:spacing w:line="276" w:lineRule="auto"/>
            </w:pPr>
            <w:r w:rsidRPr="00470F7C">
              <w:t>Atlikti pamokos kokybės vertinimą (analizuoti pamokoje naudojamų metodų, formų, būd</w:t>
            </w:r>
            <w:r w:rsidR="00A34FDB" w:rsidRPr="00470F7C">
              <w:t>ų</w:t>
            </w:r>
            <w:r w:rsidRPr="00470F7C">
              <w:t>, stili</w:t>
            </w:r>
            <w:r w:rsidR="00A34FDB" w:rsidRPr="00470F7C">
              <w:t>ų</w:t>
            </w:r>
            <w:r w:rsidRPr="00470F7C">
              <w:t xml:space="preserve"> įvairovę).</w:t>
            </w:r>
          </w:p>
        </w:tc>
        <w:tc>
          <w:tcPr>
            <w:tcW w:w="3687" w:type="dxa"/>
            <w:tcBorders>
              <w:top w:val="single" w:sz="4" w:space="0" w:color="000000"/>
              <w:left w:val="single" w:sz="4" w:space="0" w:color="000000"/>
              <w:bottom w:val="single" w:sz="4" w:space="0" w:color="000000"/>
            </w:tcBorders>
            <w:shd w:val="clear" w:color="auto" w:fill="auto"/>
          </w:tcPr>
          <w:p w:rsidR="001406F8" w:rsidRPr="00470F7C" w:rsidRDefault="001406F8" w:rsidP="00EE29D9">
            <w:pPr>
              <w:spacing w:line="276" w:lineRule="auto"/>
            </w:pPr>
          </w:p>
          <w:p w:rsidR="00A34FDB" w:rsidRPr="00470F7C" w:rsidRDefault="001406F8" w:rsidP="00BB0AB7">
            <w:pPr>
              <w:spacing w:line="276" w:lineRule="auto"/>
            </w:pPr>
            <w:r w:rsidRPr="00470F7C">
              <w:t xml:space="preserve">60 proc. </w:t>
            </w:r>
            <w:r w:rsidR="00A34FDB" w:rsidRPr="00470F7C">
              <w:t>p</w:t>
            </w:r>
            <w:r w:rsidRPr="00470F7C">
              <w:t>edagogų pamokose naudoja inovatyvius mokymo(si) būdus. 95 proc. pedagogų planai yra aišk</w:t>
            </w:r>
            <w:r w:rsidR="00A34FDB" w:rsidRPr="00470F7C">
              <w:t>ū</w:t>
            </w:r>
            <w:r w:rsidRPr="00470F7C">
              <w:t xml:space="preserve">s, paprasti, padeda siekti individualių mokinio ugdymosi tikslų. Pamokos kokybė vertinama pagal mokykloje aptartus ir patvirtintus vertinimo kriterijus. 90 </w:t>
            </w:r>
            <w:r w:rsidRPr="00470F7C">
              <w:lastRenderedPageBreak/>
              <w:t>proc. pamokų mokymosi uždaviniai siejami su mokymo uždaviniais teminiuose planuose.</w:t>
            </w:r>
          </w:p>
        </w:tc>
        <w:tc>
          <w:tcPr>
            <w:tcW w:w="2008"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rPr>
                <w:bCs/>
                <w:iCs/>
              </w:rPr>
            </w:pPr>
          </w:p>
          <w:p w:rsidR="001406F8" w:rsidRPr="00470F7C" w:rsidRDefault="001406F8" w:rsidP="009329BF">
            <w:pPr>
              <w:spacing w:line="276" w:lineRule="auto"/>
              <w:jc w:val="center"/>
              <w:rPr>
                <w:bCs/>
                <w:iCs/>
              </w:rPr>
            </w:pPr>
            <w:r w:rsidRPr="00470F7C">
              <w:rPr>
                <w:bCs/>
                <w:iCs/>
              </w:rPr>
              <w:t xml:space="preserve">2023-2024 m. </w:t>
            </w:r>
          </w:p>
        </w:tc>
        <w:tc>
          <w:tcPr>
            <w:tcW w:w="2552"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pPr>
          </w:p>
          <w:p w:rsidR="001406F8" w:rsidRPr="00470F7C" w:rsidRDefault="001406F8" w:rsidP="009329BF">
            <w:pPr>
              <w:spacing w:line="276" w:lineRule="auto"/>
              <w:jc w:val="center"/>
            </w:pPr>
            <w:r w:rsidRPr="00470F7C">
              <w:t>Mokyklos direktorius,</w:t>
            </w:r>
          </w:p>
          <w:p w:rsidR="001406F8" w:rsidRPr="00470F7C" w:rsidRDefault="001406F8" w:rsidP="009329BF">
            <w:pPr>
              <w:spacing w:line="276" w:lineRule="auto"/>
              <w:jc w:val="center"/>
            </w:pPr>
            <w:r w:rsidRPr="00470F7C">
              <w:t>metodinio būrelio vadov</w:t>
            </w:r>
            <w:r w:rsidR="00A34FDB" w:rsidRPr="00470F7C">
              <w:t>as</w:t>
            </w:r>
            <w:r w:rsidRPr="00470F7C">
              <w:t>,</w:t>
            </w:r>
          </w:p>
          <w:p w:rsidR="001406F8" w:rsidRPr="00470F7C" w:rsidRDefault="001406F8" w:rsidP="009329BF">
            <w:pPr>
              <w:spacing w:line="276" w:lineRule="auto"/>
              <w:jc w:val="center"/>
            </w:pPr>
            <w:r w:rsidRPr="00470F7C">
              <w:t>mokytojai</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1406F8" w:rsidRPr="00470F7C" w:rsidRDefault="001406F8" w:rsidP="009329BF">
            <w:pPr>
              <w:spacing w:line="276" w:lineRule="auto"/>
              <w:jc w:val="center"/>
              <w:rPr>
                <w:bCs/>
                <w:iCs/>
              </w:rPr>
            </w:pPr>
          </w:p>
          <w:p w:rsidR="004E0A4D" w:rsidRPr="00470F7C" w:rsidRDefault="001406F8" w:rsidP="009329BF">
            <w:pPr>
              <w:spacing w:line="276" w:lineRule="auto"/>
              <w:jc w:val="center"/>
              <w:rPr>
                <w:bCs/>
                <w:iCs/>
              </w:rPr>
            </w:pPr>
            <w:r w:rsidRPr="00470F7C">
              <w:rPr>
                <w:bCs/>
                <w:iCs/>
              </w:rPr>
              <w:t xml:space="preserve">MK lėšos </w:t>
            </w:r>
          </w:p>
          <w:p w:rsidR="001406F8" w:rsidRPr="00470F7C" w:rsidRDefault="004E0A4D" w:rsidP="004E0A4D">
            <w:pPr>
              <w:spacing w:line="276" w:lineRule="auto"/>
              <w:rPr>
                <w:bCs/>
                <w:iCs/>
              </w:rPr>
            </w:pPr>
            <w:r w:rsidRPr="00470F7C">
              <w:rPr>
                <w:bCs/>
                <w:iCs/>
              </w:rPr>
              <w:t>(k</w:t>
            </w:r>
            <w:r w:rsidR="001406F8" w:rsidRPr="00470F7C">
              <w:rPr>
                <w:bCs/>
                <w:iCs/>
              </w:rPr>
              <w:t>valifikacijos kėlim</w:t>
            </w:r>
            <w:r w:rsidRPr="00470F7C">
              <w:rPr>
                <w:bCs/>
                <w:iCs/>
              </w:rPr>
              <w:t>ui)</w:t>
            </w:r>
          </w:p>
        </w:tc>
      </w:tr>
      <w:tr w:rsidR="00470F7C" w:rsidRPr="00470F7C" w:rsidTr="00C46E82">
        <w:trPr>
          <w:trHeight w:val="3990"/>
        </w:trPr>
        <w:tc>
          <w:tcPr>
            <w:tcW w:w="829" w:type="dxa"/>
            <w:tcBorders>
              <w:top w:val="single" w:sz="4" w:space="0" w:color="000000"/>
              <w:left w:val="single" w:sz="4" w:space="0" w:color="000000"/>
              <w:bottom w:val="single" w:sz="4" w:space="0" w:color="auto"/>
            </w:tcBorders>
            <w:shd w:val="clear" w:color="auto" w:fill="auto"/>
          </w:tcPr>
          <w:p w:rsidR="0089101D" w:rsidRPr="00470F7C" w:rsidRDefault="0089101D" w:rsidP="0089101D">
            <w:pPr>
              <w:snapToGrid w:val="0"/>
              <w:spacing w:line="276" w:lineRule="auto"/>
              <w:jc w:val="center"/>
            </w:pPr>
          </w:p>
          <w:p w:rsidR="001406F8" w:rsidRPr="00470F7C" w:rsidRDefault="008A3CA7" w:rsidP="0089101D">
            <w:pPr>
              <w:snapToGrid w:val="0"/>
              <w:spacing w:line="276" w:lineRule="auto"/>
              <w:jc w:val="center"/>
            </w:pPr>
            <w:r w:rsidRPr="00470F7C">
              <w:t>1.</w:t>
            </w:r>
            <w:r w:rsidR="0089101D" w:rsidRPr="00470F7C">
              <w:t>4.</w:t>
            </w:r>
          </w:p>
          <w:p w:rsidR="001406F8" w:rsidRPr="00470F7C" w:rsidRDefault="001406F8" w:rsidP="0089101D">
            <w:pPr>
              <w:snapToGrid w:val="0"/>
              <w:spacing w:line="276" w:lineRule="auto"/>
            </w:pPr>
          </w:p>
        </w:tc>
        <w:tc>
          <w:tcPr>
            <w:tcW w:w="3683" w:type="dxa"/>
            <w:gridSpan w:val="2"/>
            <w:tcBorders>
              <w:top w:val="single" w:sz="4" w:space="0" w:color="000000"/>
              <w:left w:val="single" w:sz="4" w:space="0" w:color="000000"/>
              <w:bottom w:val="single" w:sz="4" w:space="0" w:color="auto"/>
            </w:tcBorders>
            <w:shd w:val="clear" w:color="auto" w:fill="auto"/>
          </w:tcPr>
          <w:p w:rsidR="001406F8" w:rsidRPr="00470F7C" w:rsidRDefault="001406F8" w:rsidP="00A34FDB">
            <w:pPr>
              <w:spacing w:line="276" w:lineRule="auto"/>
            </w:pPr>
          </w:p>
          <w:p w:rsidR="001406F8" w:rsidRPr="00470F7C" w:rsidRDefault="001406F8" w:rsidP="00A34FDB">
            <w:pPr>
              <w:spacing w:line="276" w:lineRule="auto"/>
            </w:pPr>
            <w:r w:rsidRPr="00470F7C">
              <w:t>Ugdyti mokinių mokėjimo mokytis kompetenciją.</w:t>
            </w:r>
          </w:p>
        </w:tc>
        <w:tc>
          <w:tcPr>
            <w:tcW w:w="3687" w:type="dxa"/>
            <w:tcBorders>
              <w:top w:val="single" w:sz="4" w:space="0" w:color="000000"/>
              <w:left w:val="single" w:sz="4" w:space="0" w:color="000000"/>
              <w:bottom w:val="single" w:sz="4" w:space="0" w:color="auto"/>
            </w:tcBorders>
            <w:shd w:val="clear" w:color="auto" w:fill="auto"/>
          </w:tcPr>
          <w:p w:rsidR="001406F8" w:rsidRPr="00470F7C" w:rsidRDefault="001406F8" w:rsidP="00A34FDB">
            <w:pPr>
              <w:spacing w:line="276" w:lineRule="auto"/>
            </w:pPr>
          </w:p>
          <w:p w:rsidR="00A34FDB" w:rsidRPr="00470F7C" w:rsidRDefault="001406F8" w:rsidP="00A34FDB">
            <w:pPr>
              <w:spacing w:line="276" w:lineRule="auto"/>
            </w:pPr>
            <w:r w:rsidRPr="00470F7C">
              <w:t xml:space="preserve">Pedagogai žino 80 proc. mokinių mėgstamus mokymosi būdus. 40 proc. mokinių </w:t>
            </w:r>
            <w:r w:rsidR="00A34FDB" w:rsidRPr="00470F7C">
              <w:t xml:space="preserve">mokymosi metu </w:t>
            </w:r>
            <w:r w:rsidRPr="00470F7C">
              <w:t>geba kontroliuoti pažintinius ir emocinius procesus. Vidutinį intelekto sutrikimą turintys vaikai pasitiki savimi, tiki mokymosi sėkme, jaučia atskomybę už savo mokymosi veiklą, procesą ir rezultatus; 30 proc. pedagogų dalijasi žiniomis, įgyta patirtimi su kitais mokyklos pedagogais.</w:t>
            </w:r>
          </w:p>
        </w:tc>
        <w:tc>
          <w:tcPr>
            <w:tcW w:w="2008" w:type="dxa"/>
            <w:tcBorders>
              <w:top w:val="single" w:sz="4" w:space="0" w:color="000000"/>
              <w:left w:val="single" w:sz="4" w:space="0" w:color="000000"/>
              <w:bottom w:val="single" w:sz="4" w:space="0" w:color="auto"/>
            </w:tcBorders>
            <w:shd w:val="clear" w:color="auto" w:fill="auto"/>
          </w:tcPr>
          <w:p w:rsidR="001406F8" w:rsidRPr="00470F7C" w:rsidRDefault="001406F8" w:rsidP="009329BF">
            <w:pPr>
              <w:spacing w:line="276" w:lineRule="auto"/>
              <w:jc w:val="center"/>
              <w:rPr>
                <w:bCs/>
                <w:iCs/>
              </w:rPr>
            </w:pPr>
          </w:p>
          <w:p w:rsidR="001406F8" w:rsidRPr="00470F7C" w:rsidRDefault="00AF1037" w:rsidP="009329BF">
            <w:pPr>
              <w:spacing w:line="276" w:lineRule="auto"/>
              <w:jc w:val="center"/>
              <w:rPr>
                <w:bCs/>
                <w:iCs/>
              </w:rPr>
            </w:pPr>
            <w:r w:rsidRPr="00470F7C">
              <w:rPr>
                <w:bCs/>
                <w:iCs/>
              </w:rPr>
              <w:t xml:space="preserve">2023  </w:t>
            </w:r>
            <w:r w:rsidR="001406F8" w:rsidRPr="00470F7C">
              <w:rPr>
                <w:bCs/>
                <w:iCs/>
              </w:rPr>
              <w:t>m.</w:t>
            </w:r>
          </w:p>
        </w:tc>
        <w:tc>
          <w:tcPr>
            <w:tcW w:w="2552" w:type="dxa"/>
            <w:tcBorders>
              <w:top w:val="single" w:sz="4" w:space="0" w:color="000000"/>
              <w:left w:val="single" w:sz="4" w:space="0" w:color="000000"/>
              <w:bottom w:val="single" w:sz="4" w:space="0" w:color="auto"/>
            </w:tcBorders>
            <w:shd w:val="clear" w:color="auto" w:fill="auto"/>
          </w:tcPr>
          <w:p w:rsidR="001406F8" w:rsidRPr="00470F7C" w:rsidRDefault="001406F8" w:rsidP="009329BF">
            <w:pPr>
              <w:spacing w:line="276" w:lineRule="auto"/>
              <w:jc w:val="center"/>
            </w:pPr>
          </w:p>
          <w:p w:rsidR="001406F8" w:rsidRPr="00470F7C" w:rsidRDefault="001406F8" w:rsidP="009329BF">
            <w:pPr>
              <w:spacing w:line="276" w:lineRule="auto"/>
              <w:jc w:val="center"/>
            </w:pPr>
            <w:r w:rsidRPr="00470F7C">
              <w:t>Mokyklos direktorius,</w:t>
            </w:r>
          </w:p>
          <w:p w:rsidR="001406F8" w:rsidRPr="00470F7C" w:rsidRDefault="001406F8" w:rsidP="009329BF">
            <w:pPr>
              <w:spacing w:line="276" w:lineRule="auto"/>
              <w:jc w:val="center"/>
            </w:pPr>
            <w:r w:rsidRPr="00470F7C">
              <w:t>metodinio būrelio vadov</w:t>
            </w:r>
            <w:r w:rsidR="00A34FDB" w:rsidRPr="00470F7C">
              <w:t>as</w:t>
            </w:r>
            <w:r w:rsidRPr="00470F7C">
              <w:t>,</w:t>
            </w:r>
          </w:p>
          <w:p w:rsidR="001406F8" w:rsidRPr="00470F7C" w:rsidRDefault="001406F8" w:rsidP="009329BF">
            <w:pPr>
              <w:spacing w:line="276" w:lineRule="auto"/>
              <w:jc w:val="center"/>
            </w:pPr>
            <w:r w:rsidRPr="00470F7C">
              <w:t>mokytojai</w:t>
            </w:r>
          </w:p>
        </w:tc>
        <w:tc>
          <w:tcPr>
            <w:tcW w:w="2556" w:type="dxa"/>
            <w:tcBorders>
              <w:top w:val="single" w:sz="4" w:space="0" w:color="000000"/>
              <w:left w:val="single" w:sz="4" w:space="0" w:color="000000"/>
              <w:bottom w:val="single" w:sz="4" w:space="0" w:color="auto"/>
              <w:right w:val="single" w:sz="4" w:space="0" w:color="000000"/>
            </w:tcBorders>
            <w:shd w:val="clear" w:color="auto" w:fill="auto"/>
          </w:tcPr>
          <w:p w:rsidR="001406F8" w:rsidRPr="00470F7C" w:rsidRDefault="001406F8" w:rsidP="009329BF">
            <w:pPr>
              <w:spacing w:line="276" w:lineRule="auto"/>
              <w:jc w:val="center"/>
              <w:rPr>
                <w:bCs/>
                <w:iCs/>
              </w:rPr>
            </w:pPr>
          </w:p>
          <w:p w:rsidR="001406F8" w:rsidRPr="00470F7C" w:rsidRDefault="001406F8" w:rsidP="009329BF">
            <w:pPr>
              <w:spacing w:line="276" w:lineRule="auto"/>
              <w:jc w:val="center"/>
              <w:rPr>
                <w:bCs/>
                <w:iCs/>
              </w:rPr>
            </w:pPr>
            <w:r w:rsidRPr="00470F7C">
              <w:rPr>
                <w:bCs/>
                <w:iCs/>
              </w:rPr>
              <w:t xml:space="preserve">MK lėšos, </w:t>
            </w:r>
          </w:p>
          <w:p w:rsidR="001406F8" w:rsidRPr="00470F7C" w:rsidRDefault="004E0A4D" w:rsidP="009329BF">
            <w:pPr>
              <w:spacing w:line="276" w:lineRule="auto"/>
              <w:jc w:val="center"/>
              <w:rPr>
                <w:bCs/>
                <w:iCs/>
              </w:rPr>
            </w:pPr>
            <w:r w:rsidRPr="00470F7C">
              <w:rPr>
                <w:bCs/>
                <w:iCs/>
              </w:rPr>
              <w:t>(</w:t>
            </w:r>
            <w:r w:rsidR="001406F8" w:rsidRPr="00470F7C">
              <w:rPr>
                <w:bCs/>
                <w:iCs/>
              </w:rPr>
              <w:t>kvalifikacijos kėlim</w:t>
            </w:r>
            <w:r w:rsidRPr="00470F7C">
              <w:rPr>
                <w:bCs/>
                <w:iCs/>
              </w:rPr>
              <w:t>ui)</w:t>
            </w:r>
          </w:p>
        </w:tc>
      </w:tr>
      <w:tr w:rsidR="00470F7C" w:rsidRPr="00470F7C" w:rsidTr="00C46E82">
        <w:trPr>
          <w:trHeight w:val="121"/>
        </w:trPr>
        <w:tc>
          <w:tcPr>
            <w:tcW w:w="829" w:type="dxa"/>
            <w:tcBorders>
              <w:top w:val="single" w:sz="4" w:space="0" w:color="auto"/>
              <w:left w:val="single" w:sz="4" w:space="0" w:color="000000"/>
              <w:bottom w:val="single" w:sz="4" w:space="0" w:color="auto"/>
            </w:tcBorders>
            <w:shd w:val="clear" w:color="auto" w:fill="auto"/>
          </w:tcPr>
          <w:p w:rsidR="00C46E82" w:rsidRPr="00470F7C" w:rsidRDefault="00C46E82" w:rsidP="0089101D">
            <w:pPr>
              <w:snapToGrid w:val="0"/>
              <w:spacing w:line="276" w:lineRule="auto"/>
            </w:pPr>
            <w:r w:rsidRPr="00470F7C">
              <w:t>1.5.</w:t>
            </w:r>
          </w:p>
        </w:tc>
        <w:tc>
          <w:tcPr>
            <w:tcW w:w="3683" w:type="dxa"/>
            <w:gridSpan w:val="2"/>
            <w:tcBorders>
              <w:top w:val="single" w:sz="4" w:space="0" w:color="auto"/>
              <w:left w:val="single" w:sz="4" w:space="0" w:color="000000"/>
              <w:bottom w:val="single" w:sz="4" w:space="0" w:color="auto"/>
            </w:tcBorders>
            <w:shd w:val="clear" w:color="auto" w:fill="auto"/>
          </w:tcPr>
          <w:p w:rsidR="00C46E82" w:rsidRPr="00470F7C" w:rsidRDefault="00C46E82" w:rsidP="00A34FDB">
            <w:pPr>
              <w:spacing w:line="276" w:lineRule="auto"/>
            </w:pPr>
            <w:r w:rsidRPr="00470F7C">
              <w:t xml:space="preserve">Pradėti vykdyti priešmokyklinio ugdymo programą </w:t>
            </w:r>
          </w:p>
        </w:tc>
        <w:tc>
          <w:tcPr>
            <w:tcW w:w="3687" w:type="dxa"/>
            <w:tcBorders>
              <w:top w:val="single" w:sz="4" w:space="0" w:color="auto"/>
              <w:left w:val="single" w:sz="4" w:space="0" w:color="000000"/>
              <w:bottom w:val="single" w:sz="4" w:space="0" w:color="auto"/>
            </w:tcBorders>
            <w:shd w:val="clear" w:color="auto" w:fill="auto"/>
          </w:tcPr>
          <w:p w:rsidR="00BF5C4F" w:rsidRPr="00470F7C" w:rsidRDefault="00BF5C4F" w:rsidP="00BF5C4F">
            <w:r w:rsidRPr="00470F7C">
              <w:t>Atsižvelgiant į kiekvieno vaiko patirtį, galias, ugdymosi poreikius, bus sudarytos sąlygos užtikrinti optimalią vaiko raidą, padėti pasirengti mokytis pagal pradinio ugdymo individualizuotą programą.</w:t>
            </w:r>
          </w:p>
          <w:p w:rsidR="00C46E82" w:rsidRPr="00470F7C" w:rsidRDefault="00C46E82" w:rsidP="00A34FDB">
            <w:pPr>
              <w:spacing w:line="276" w:lineRule="auto"/>
            </w:pPr>
          </w:p>
        </w:tc>
        <w:tc>
          <w:tcPr>
            <w:tcW w:w="2008" w:type="dxa"/>
            <w:tcBorders>
              <w:top w:val="single" w:sz="4" w:space="0" w:color="auto"/>
              <w:left w:val="single" w:sz="4" w:space="0" w:color="000000"/>
              <w:bottom w:val="single" w:sz="4" w:space="0" w:color="auto"/>
            </w:tcBorders>
            <w:shd w:val="clear" w:color="auto" w:fill="auto"/>
          </w:tcPr>
          <w:p w:rsidR="00C46E82" w:rsidRPr="00470F7C" w:rsidRDefault="00C46E82" w:rsidP="009329BF">
            <w:pPr>
              <w:spacing w:line="276" w:lineRule="auto"/>
              <w:jc w:val="center"/>
              <w:rPr>
                <w:bCs/>
                <w:iCs/>
              </w:rPr>
            </w:pPr>
            <w:r w:rsidRPr="00470F7C">
              <w:rPr>
                <w:bCs/>
                <w:iCs/>
              </w:rPr>
              <w:t xml:space="preserve">2023m. </w:t>
            </w:r>
          </w:p>
        </w:tc>
        <w:tc>
          <w:tcPr>
            <w:tcW w:w="2552" w:type="dxa"/>
            <w:tcBorders>
              <w:top w:val="single" w:sz="4" w:space="0" w:color="auto"/>
              <w:left w:val="single" w:sz="4" w:space="0" w:color="000000"/>
              <w:bottom w:val="single" w:sz="4" w:space="0" w:color="auto"/>
            </w:tcBorders>
            <w:shd w:val="clear" w:color="auto" w:fill="auto"/>
          </w:tcPr>
          <w:p w:rsidR="00C46E82" w:rsidRPr="00470F7C" w:rsidRDefault="00C46E82" w:rsidP="009329BF">
            <w:pPr>
              <w:spacing w:line="276" w:lineRule="auto"/>
              <w:jc w:val="center"/>
            </w:pPr>
            <w:r w:rsidRPr="00470F7C">
              <w:t>Mokyklos direktorius</w:t>
            </w:r>
          </w:p>
        </w:tc>
        <w:tc>
          <w:tcPr>
            <w:tcW w:w="2556" w:type="dxa"/>
            <w:tcBorders>
              <w:top w:val="single" w:sz="4" w:space="0" w:color="auto"/>
              <w:left w:val="single" w:sz="4" w:space="0" w:color="000000"/>
              <w:bottom w:val="single" w:sz="4" w:space="0" w:color="auto"/>
              <w:right w:val="single" w:sz="4" w:space="0" w:color="000000"/>
            </w:tcBorders>
            <w:shd w:val="clear" w:color="auto" w:fill="auto"/>
          </w:tcPr>
          <w:p w:rsidR="00C46E82" w:rsidRPr="00470F7C" w:rsidRDefault="00C46E82" w:rsidP="00C46E82">
            <w:pPr>
              <w:spacing w:line="276" w:lineRule="auto"/>
              <w:jc w:val="center"/>
              <w:rPr>
                <w:bCs/>
                <w:iCs/>
              </w:rPr>
            </w:pPr>
            <w:r w:rsidRPr="00470F7C">
              <w:rPr>
                <w:bCs/>
                <w:iCs/>
              </w:rPr>
              <w:t xml:space="preserve">MK lėšos </w:t>
            </w:r>
          </w:p>
          <w:p w:rsidR="00C46E82" w:rsidRPr="00470F7C" w:rsidRDefault="00C46E82" w:rsidP="00C46E82">
            <w:pPr>
              <w:spacing w:line="276" w:lineRule="auto"/>
              <w:jc w:val="center"/>
              <w:rPr>
                <w:bCs/>
                <w:iCs/>
              </w:rPr>
            </w:pPr>
            <w:r w:rsidRPr="00470F7C">
              <w:rPr>
                <w:bCs/>
                <w:iCs/>
              </w:rPr>
              <w:t>Žmogiškieji ištekliai</w:t>
            </w:r>
          </w:p>
        </w:tc>
      </w:tr>
      <w:tr w:rsidR="00470F7C" w:rsidRPr="00470F7C" w:rsidTr="00BD025C">
        <w:trPr>
          <w:trHeight w:val="495"/>
        </w:trPr>
        <w:tc>
          <w:tcPr>
            <w:tcW w:w="829" w:type="dxa"/>
            <w:tcBorders>
              <w:top w:val="single" w:sz="4" w:space="0" w:color="auto"/>
              <w:left w:val="single" w:sz="4" w:space="0" w:color="000000"/>
              <w:bottom w:val="single" w:sz="4" w:space="0" w:color="000000"/>
            </w:tcBorders>
            <w:shd w:val="clear" w:color="auto" w:fill="auto"/>
          </w:tcPr>
          <w:p w:rsidR="00BD025C" w:rsidRPr="00470F7C" w:rsidRDefault="00C46E82" w:rsidP="0089101D">
            <w:pPr>
              <w:snapToGrid w:val="0"/>
              <w:spacing w:line="276" w:lineRule="auto"/>
            </w:pPr>
            <w:r w:rsidRPr="00470F7C">
              <w:t>1.6</w:t>
            </w:r>
            <w:r w:rsidR="00BD025C" w:rsidRPr="00470F7C">
              <w:t>.</w:t>
            </w:r>
          </w:p>
        </w:tc>
        <w:tc>
          <w:tcPr>
            <w:tcW w:w="3683" w:type="dxa"/>
            <w:gridSpan w:val="2"/>
            <w:tcBorders>
              <w:top w:val="single" w:sz="4" w:space="0" w:color="auto"/>
              <w:left w:val="single" w:sz="4" w:space="0" w:color="000000"/>
              <w:bottom w:val="single" w:sz="4" w:space="0" w:color="000000"/>
            </w:tcBorders>
            <w:shd w:val="clear" w:color="auto" w:fill="auto"/>
          </w:tcPr>
          <w:p w:rsidR="00BD025C" w:rsidRPr="00470F7C" w:rsidRDefault="00BD025C" w:rsidP="00A34FDB">
            <w:pPr>
              <w:spacing w:line="276" w:lineRule="auto"/>
            </w:pPr>
            <w:r w:rsidRPr="00470F7C">
              <w:t>Pradėti vykdyti social</w:t>
            </w:r>
            <w:r w:rsidR="00C46E82" w:rsidRPr="00470F7C">
              <w:t>inių įgūdžių programą</w:t>
            </w:r>
            <w:r w:rsidRPr="00470F7C">
              <w:t>.</w:t>
            </w:r>
          </w:p>
        </w:tc>
        <w:tc>
          <w:tcPr>
            <w:tcW w:w="3687" w:type="dxa"/>
            <w:tcBorders>
              <w:top w:val="single" w:sz="4" w:space="0" w:color="auto"/>
              <w:left w:val="single" w:sz="4" w:space="0" w:color="000000"/>
              <w:bottom w:val="single" w:sz="4" w:space="0" w:color="000000"/>
            </w:tcBorders>
            <w:shd w:val="clear" w:color="auto" w:fill="auto"/>
          </w:tcPr>
          <w:p w:rsidR="00BD025C" w:rsidRPr="00470F7C" w:rsidRDefault="00BD025C" w:rsidP="00A34FDB">
            <w:pPr>
              <w:spacing w:line="276" w:lineRule="auto"/>
            </w:pPr>
            <w:r w:rsidRPr="00470F7C">
              <w:t>Bus sudarytos  sąlygos  mokiniams  siekti asmeninės brandos, formuoti integralius kompetencijų pagrindus, ypatingą dėmesį skiriant socialinių–</w:t>
            </w:r>
            <w:r w:rsidRPr="00470F7C">
              <w:lastRenderedPageBreak/>
              <w:t>emocinių kompetencijų ugdymui, gyvenimo įgūdžių ir pozityvių santykių su savimi ir kitais žmonėmis formavimui, padėti apsispręsti dėl tolesnio mokymosi siekių, profesinės veiklos kelio, gyvenimo bendruomenėje įprasminimo būdų ir pasirengti socialinei integracijai.</w:t>
            </w:r>
          </w:p>
          <w:p w:rsidR="00C46E82" w:rsidRPr="00470F7C" w:rsidRDefault="00C46E82" w:rsidP="00A34FDB">
            <w:pPr>
              <w:spacing w:line="276" w:lineRule="auto"/>
            </w:pPr>
          </w:p>
          <w:p w:rsidR="00C46E82" w:rsidRPr="00470F7C" w:rsidRDefault="00C46E82" w:rsidP="00A34FDB">
            <w:pPr>
              <w:spacing w:line="276" w:lineRule="auto"/>
            </w:pPr>
          </w:p>
        </w:tc>
        <w:tc>
          <w:tcPr>
            <w:tcW w:w="2008" w:type="dxa"/>
            <w:tcBorders>
              <w:top w:val="single" w:sz="4" w:space="0" w:color="auto"/>
              <w:left w:val="single" w:sz="4" w:space="0" w:color="000000"/>
              <w:bottom w:val="single" w:sz="4" w:space="0" w:color="000000"/>
            </w:tcBorders>
            <w:shd w:val="clear" w:color="auto" w:fill="auto"/>
          </w:tcPr>
          <w:p w:rsidR="00BD025C" w:rsidRPr="00470F7C" w:rsidRDefault="00BD025C" w:rsidP="009329BF">
            <w:pPr>
              <w:spacing w:line="276" w:lineRule="auto"/>
              <w:jc w:val="center"/>
              <w:rPr>
                <w:bCs/>
                <w:iCs/>
              </w:rPr>
            </w:pPr>
            <w:r w:rsidRPr="00470F7C">
              <w:rPr>
                <w:bCs/>
                <w:iCs/>
              </w:rPr>
              <w:lastRenderedPageBreak/>
              <w:t xml:space="preserve">2023 m. </w:t>
            </w:r>
          </w:p>
        </w:tc>
        <w:tc>
          <w:tcPr>
            <w:tcW w:w="2552" w:type="dxa"/>
            <w:tcBorders>
              <w:top w:val="single" w:sz="4" w:space="0" w:color="auto"/>
              <w:left w:val="single" w:sz="4" w:space="0" w:color="000000"/>
              <w:bottom w:val="single" w:sz="4" w:space="0" w:color="000000"/>
            </w:tcBorders>
            <w:shd w:val="clear" w:color="auto" w:fill="auto"/>
          </w:tcPr>
          <w:p w:rsidR="00BD025C" w:rsidRPr="00470F7C" w:rsidRDefault="00BD025C" w:rsidP="009329BF">
            <w:pPr>
              <w:spacing w:line="276" w:lineRule="auto"/>
              <w:jc w:val="center"/>
            </w:pPr>
            <w:r w:rsidRPr="00470F7C">
              <w:t>Mokyklos direktorius</w:t>
            </w:r>
          </w:p>
        </w:tc>
        <w:tc>
          <w:tcPr>
            <w:tcW w:w="2556" w:type="dxa"/>
            <w:tcBorders>
              <w:top w:val="single" w:sz="4" w:space="0" w:color="auto"/>
              <w:left w:val="single" w:sz="4" w:space="0" w:color="000000"/>
              <w:bottom w:val="single" w:sz="4" w:space="0" w:color="000000"/>
              <w:right w:val="single" w:sz="4" w:space="0" w:color="000000"/>
            </w:tcBorders>
            <w:shd w:val="clear" w:color="auto" w:fill="auto"/>
          </w:tcPr>
          <w:p w:rsidR="00BD025C" w:rsidRPr="00470F7C" w:rsidRDefault="00BD025C" w:rsidP="009329BF">
            <w:pPr>
              <w:spacing w:line="276" w:lineRule="auto"/>
              <w:jc w:val="center"/>
              <w:rPr>
                <w:bCs/>
                <w:iCs/>
              </w:rPr>
            </w:pPr>
            <w:r w:rsidRPr="00470F7C">
              <w:rPr>
                <w:bCs/>
                <w:iCs/>
              </w:rPr>
              <w:t xml:space="preserve">MK lėšos </w:t>
            </w:r>
          </w:p>
          <w:p w:rsidR="00BD025C" w:rsidRPr="00470F7C" w:rsidRDefault="00BD025C" w:rsidP="009329BF">
            <w:pPr>
              <w:spacing w:line="276" w:lineRule="auto"/>
              <w:jc w:val="center"/>
              <w:rPr>
                <w:bCs/>
                <w:iCs/>
              </w:rPr>
            </w:pPr>
            <w:r w:rsidRPr="00470F7C">
              <w:rPr>
                <w:bCs/>
                <w:iCs/>
              </w:rPr>
              <w:t>Žmogiškieji ištekliai</w:t>
            </w:r>
          </w:p>
        </w:tc>
      </w:tr>
      <w:tr w:rsidR="00470F7C" w:rsidRPr="00470F7C" w:rsidTr="00AF1037">
        <w:tc>
          <w:tcPr>
            <w:tcW w:w="15315" w:type="dxa"/>
            <w:gridSpan w:val="7"/>
            <w:tcBorders>
              <w:top w:val="single" w:sz="4" w:space="0" w:color="000000"/>
              <w:left w:val="single" w:sz="4" w:space="0" w:color="000000"/>
              <w:bottom w:val="single" w:sz="4" w:space="0" w:color="000000"/>
              <w:right w:val="single" w:sz="4" w:space="0" w:color="000000"/>
            </w:tcBorders>
            <w:shd w:val="clear" w:color="auto" w:fill="auto"/>
          </w:tcPr>
          <w:p w:rsidR="001406F8" w:rsidRPr="00470F7C" w:rsidRDefault="001406F8" w:rsidP="009329BF">
            <w:pPr>
              <w:pStyle w:val="Text"/>
              <w:snapToGrid w:val="0"/>
              <w:spacing w:line="276" w:lineRule="auto"/>
              <w:jc w:val="center"/>
              <w:rPr>
                <w:rFonts w:eastAsia="Times New Roman"/>
                <w:b/>
                <w:lang w:val="lt-LT"/>
              </w:rPr>
            </w:pPr>
          </w:p>
          <w:p w:rsidR="001406F8" w:rsidRPr="00470F7C" w:rsidRDefault="007E196E" w:rsidP="009329BF">
            <w:pPr>
              <w:pStyle w:val="Text"/>
              <w:snapToGrid w:val="0"/>
              <w:spacing w:line="276" w:lineRule="auto"/>
              <w:ind w:left="720"/>
              <w:jc w:val="center"/>
              <w:rPr>
                <w:rFonts w:cs="Tahoma"/>
                <w:b/>
                <w:iCs/>
                <w:lang w:val="lt-LT"/>
              </w:rPr>
            </w:pPr>
            <w:r w:rsidRPr="00470F7C">
              <w:rPr>
                <w:b/>
                <w:lang w:val="lt-LT"/>
              </w:rPr>
              <w:t>2</w:t>
            </w:r>
            <w:r w:rsidR="001406F8" w:rsidRPr="00470F7C">
              <w:rPr>
                <w:b/>
                <w:lang w:val="lt-LT"/>
              </w:rPr>
              <w:t xml:space="preserve"> uždavinys</w:t>
            </w:r>
            <w:r w:rsidR="00E33B4A" w:rsidRPr="00470F7C">
              <w:rPr>
                <w:b/>
                <w:lang w:val="lt-LT"/>
              </w:rPr>
              <w:t>.</w:t>
            </w:r>
            <w:r w:rsidR="001406F8" w:rsidRPr="00470F7C">
              <w:rPr>
                <w:rFonts w:cs="Tahoma"/>
                <w:b/>
                <w:iCs/>
                <w:lang w:val="lt-LT"/>
              </w:rPr>
              <w:t>Tobulinti mokinių pasiekimų ir pažangos vertinimą ir įsivertinimą.</w:t>
            </w:r>
          </w:p>
          <w:p w:rsidR="001406F8" w:rsidRPr="00470F7C" w:rsidRDefault="001406F8" w:rsidP="009329BF">
            <w:pPr>
              <w:pStyle w:val="Text"/>
              <w:snapToGrid w:val="0"/>
              <w:spacing w:line="276" w:lineRule="auto"/>
              <w:rPr>
                <w:b/>
                <w:lang w:val="lt-LT"/>
              </w:rPr>
            </w:pPr>
          </w:p>
        </w:tc>
      </w:tr>
      <w:tr w:rsidR="00470F7C" w:rsidRPr="00470F7C" w:rsidTr="00AF1037">
        <w:tc>
          <w:tcPr>
            <w:tcW w:w="829"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napToGrid w:val="0"/>
              <w:spacing w:line="276" w:lineRule="auto"/>
              <w:jc w:val="center"/>
            </w:pPr>
          </w:p>
        </w:tc>
        <w:tc>
          <w:tcPr>
            <w:tcW w:w="3683" w:type="dxa"/>
            <w:gridSpan w:val="2"/>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pPr>
            <w:r w:rsidRPr="00470F7C">
              <w:rPr>
                <w:b/>
              </w:rPr>
              <w:t>Priemonė</w:t>
            </w:r>
          </w:p>
        </w:tc>
        <w:tc>
          <w:tcPr>
            <w:tcW w:w="3687"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pPr>
            <w:r w:rsidRPr="00470F7C">
              <w:rPr>
                <w:b/>
              </w:rPr>
              <w:t>Laukiamas rezultatas</w:t>
            </w:r>
          </w:p>
        </w:tc>
        <w:tc>
          <w:tcPr>
            <w:tcW w:w="2008"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pPr>
            <w:r w:rsidRPr="00470F7C">
              <w:rPr>
                <w:b/>
                <w:bCs/>
                <w:iCs/>
              </w:rPr>
              <w:t>Įgyvendinimo laikotarpis</w:t>
            </w:r>
          </w:p>
        </w:tc>
        <w:tc>
          <w:tcPr>
            <w:tcW w:w="2552"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pPr>
            <w:r w:rsidRPr="00470F7C">
              <w:rPr>
                <w:b/>
              </w:rPr>
              <w:t>Atsakingi</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1406F8" w:rsidRPr="00470F7C" w:rsidRDefault="001406F8" w:rsidP="009329BF">
            <w:pPr>
              <w:spacing w:line="276" w:lineRule="auto"/>
              <w:jc w:val="center"/>
            </w:pPr>
            <w:r w:rsidRPr="00470F7C">
              <w:rPr>
                <w:b/>
                <w:bCs/>
                <w:iCs/>
              </w:rPr>
              <w:t>Finansavimo šaltiniai, lėšos</w:t>
            </w:r>
          </w:p>
        </w:tc>
      </w:tr>
      <w:tr w:rsidR="00470F7C" w:rsidRPr="00470F7C" w:rsidTr="00AF1037">
        <w:tc>
          <w:tcPr>
            <w:tcW w:w="829" w:type="dxa"/>
            <w:tcBorders>
              <w:top w:val="single" w:sz="4" w:space="0" w:color="000000"/>
              <w:left w:val="single" w:sz="4" w:space="0" w:color="000000"/>
              <w:bottom w:val="single" w:sz="4" w:space="0" w:color="000000"/>
            </w:tcBorders>
            <w:shd w:val="clear" w:color="auto" w:fill="auto"/>
          </w:tcPr>
          <w:p w:rsidR="007E196E" w:rsidRPr="00470F7C" w:rsidRDefault="007E196E" w:rsidP="007E196E">
            <w:pPr>
              <w:snapToGrid w:val="0"/>
              <w:spacing w:line="276" w:lineRule="auto"/>
              <w:jc w:val="center"/>
            </w:pPr>
          </w:p>
          <w:p w:rsidR="001406F8" w:rsidRPr="00470F7C" w:rsidRDefault="008A3CA7" w:rsidP="007E196E">
            <w:pPr>
              <w:snapToGrid w:val="0"/>
              <w:spacing w:line="276" w:lineRule="auto"/>
              <w:jc w:val="center"/>
            </w:pPr>
            <w:r w:rsidRPr="00470F7C">
              <w:t>2.</w:t>
            </w:r>
            <w:r w:rsidR="001406F8" w:rsidRPr="00470F7C">
              <w:t>1.</w:t>
            </w:r>
          </w:p>
        </w:tc>
        <w:tc>
          <w:tcPr>
            <w:tcW w:w="3683" w:type="dxa"/>
            <w:gridSpan w:val="2"/>
            <w:tcBorders>
              <w:top w:val="single" w:sz="4" w:space="0" w:color="000000"/>
              <w:left w:val="single" w:sz="4" w:space="0" w:color="000000"/>
              <w:bottom w:val="single" w:sz="4" w:space="0" w:color="000000"/>
            </w:tcBorders>
            <w:shd w:val="clear" w:color="auto" w:fill="auto"/>
          </w:tcPr>
          <w:p w:rsidR="007E196E" w:rsidRPr="00470F7C" w:rsidRDefault="007E196E" w:rsidP="007E196E">
            <w:pPr>
              <w:spacing w:line="276" w:lineRule="auto"/>
            </w:pPr>
          </w:p>
          <w:p w:rsidR="001406F8" w:rsidRPr="00470F7C" w:rsidRDefault="001406F8" w:rsidP="007E196E">
            <w:pPr>
              <w:spacing w:line="276" w:lineRule="auto"/>
            </w:pPr>
            <w:r w:rsidRPr="00470F7C">
              <w:t>Pamokose taikomi įvairesni išmokimo stebėsenos būdai</w:t>
            </w:r>
            <w:r w:rsidR="007E196E" w:rsidRPr="00470F7C">
              <w:t>.V</w:t>
            </w:r>
            <w:r w:rsidRPr="00470F7C">
              <w:t>ertinimaspagrįstas konkrečiais vertinimo kriterijais.</w:t>
            </w:r>
          </w:p>
        </w:tc>
        <w:tc>
          <w:tcPr>
            <w:tcW w:w="3687" w:type="dxa"/>
            <w:tcBorders>
              <w:top w:val="single" w:sz="4" w:space="0" w:color="000000"/>
              <w:left w:val="single" w:sz="4" w:space="0" w:color="000000"/>
              <w:bottom w:val="single" w:sz="4" w:space="0" w:color="000000"/>
            </w:tcBorders>
            <w:shd w:val="clear" w:color="auto" w:fill="auto"/>
          </w:tcPr>
          <w:p w:rsidR="007E196E" w:rsidRPr="00470F7C" w:rsidRDefault="007E196E" w:rsidP="007E196E">
            <w:pPr>
              <w:spacing w:line="276" w:lineRule="auto"/>
            </w:pPr>
          </w:p>
          <w:p w:rsidR="007E196E" w:rsidRPr="00470F7C" w:rsidRDefault="001406F8" w:rsidP="007E196E">
            <w:pPr>
              <w:spacing w:line="276" w:lineRule="auto"/>
            </w:pPr>
            <w:r w:rsidRPr="00470F7C">
              <w:t>Susitarta dėl vertinimo kriterijų. Ne mažiau kaip 80 proc. mokytojų taiko veiksmingus išmokimo, pažangos stebėjimo ir patikrinimo būdus. Vertinant remiamasi konkrečiais kriterijais.</w:t>
            </w:r>
          </w:p>
        </w:tc>
        <w:tc>
          <w:tcPr>
            <w:tcW w:w="2008" w:type="dxa"/>
            <w:tcBorders>
              <w:top w:val="single" w:sz="4" w:space="0" w:color="000000"/>
              <w:left w:val="single" w:sz="4" w:space="0" w:color="000000"/>
              <w:bottom w:val="single" w:sz="4" w:space="0" w:color="000000"/>
            </w:tcBorders>
            <w:shd w:val="clear" w:color="auto" w:fill="auto"/>
          </w:tcPr>
          <w:p w:rsidR="007E196E" w:rsidRPr="00470F7C" w:rsidRDefault="007E196E" w:rsidP="009329BF">
            <w:pPr>
              <w:spacing w:line="276" w:lineRule="auto"/>
              <w:jc w:val="center"/>
              <w:rPr>
                <w:bCs/>
                <w:iCs/>
              </w:rPr>
            </w:pPr>
          </w:p>
          <w:p w:rsidR="001406F8" w:rsidRPr="00470F7C" w:rsidRDefault="001406F8" w:rsidP="00AF1037">
            <w:pPr>
              <w:spacing w:line="276" w:lineRule="auto"/>
              <w:jc w:val="center"/>
              <w:rPr>
                <w:bCs/>
                <w:iCs/>
              </w:rPr>
            </w:pPr>
            <w:r w:rsidRPr="00470F7C">
              <w:rPr>
                <w:bCs/>
                <w:iCs/>
              </w:rPr>
              <w:t xml:space="preserve">2023 m. </w:t>
            </w:r>
          </w:p>
        </w:tc>
        <w:tc>
          <w:tcPr>
            <w:tcW w:w="2552" w:type="dxa"/>
            <w:tcBorders>
              <w:top w:val="single" w:sz="4" w:space="0" w:color="000000"/>
              <w:left w:val="single" w:sz="4" w:space="0" w:color="000000"/>
              <w:bottom w:val="single" w:sz="4" w:space="0" w:color="000000"/>
            </w:tcBorders>
            <w:shd w:val="clear" w:color="auto" w:fill="auto"/>
          </w:tcPr>
          <w:p w:rsidR="007E196E" w:rsidRPr="00470F7C" w:rsidRDefault="007E196E" w:rsidP="009329BF">
            <w:pPr>
              <w:spacing w:line="276" w:lineRule="auto"/>
              <w:jc w:val="center"/>
            </w:pPr>
          </w:p>
          <w:p w:rsidR="001406F8" w:rsidRPr="00470F7C" w:rsidRDefault="001406F8" w:rsidP="009329BF">
            <w:pPr>
              <w:spacing w:line="276" w:lineRule="auto"/>
              <w:jc w:val="center"/>
            </w:pPr>
            <w:r w:rsidRPr="00470F7C">
              <w:t>Mokyklos direktorius,</w:t>
            </w:r>
          </w:p>
          <w:p w:rsidR="001406F8" w:rsidRPr="00470F7C" w:rsidRDefault="001406F8" w:rsidP="009329BF">
            <w:pPr>
              <w:spacing w:line="276" w:lineRule="auto"/>
              <w:jc w:val="center"/>
            </w:pPr>
            <w:r w:rsidRPr="00470F7C">
              <w:t>metodinis būrelis,</w:t>
            </w:r>
          </w:p>
          <w:p w:rsidR="001406F8" w:rsidRPr="00470F7C" w:rsidRDefault="001406F8" w:rsidP="009329BF">
            <w:pPr>
              <w:spacing w:line="276" w:lineRule="auto"/>
              <w:jc w:val="center"/>
            </w:pPr>
            <w:r w:rsidRPr="00470F7C">
              <w:t>mokytojai</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7E196E" w:rsidRPr="00470F7C" w:rsidRDefault="007E196E" w:rsidP="009329BF">
            <w:pPr>
              <w:spacing w:line="276" w:lineRule="auto"/>
              <w:jc w:val="center"/>
              <w:rPr>
                <w:bCs/>
                <w:iCs/>
              </w:rPr>
            </w:pPr>
          </w:p>
          <w:p w:rsidR="001406F8" w:rsidRPr="00470F7C" w:rsidRDefault="001406F8" w:rsidP="009329BF">
            <w:pPr>
              <w:spacing w:line="276" w:lineRule="auto"/>
              <w:jc w:val="center"/>
              <w:rPr>
                <w:bCs/>
                <w:iCs/>
              </w:rPr>
            </w:pPr>
            <w:r w:rsidRPr="00470F7C">
              <w:rPr>
                <w:bCs/>
                <w:iCs/>
              </w:rPr>
              <w:t xml:space="preserve">Žmogiškieji ištekliai </w:t>
            </w:r>
          </w:p>
        </w:tc>
      </w:tr>
      <w:tr w:rsidR="00470F7C" w:rsidRPr="00470F7C" w:rsidTr="00AF1037">
        <w:tc>
          <w:tcPr>
            <w:tcW w:w="829" w:type="dxa"/>
            <w:tcBorders>
              <w:top w:val="single" w:sz="4" w:space="0" w:color="000000"/>
              <w:left w:val="single" w:sz="4" w:space="0" w:color="000000"/>
              <w:bottom w:val="single" w:sz="4" w:space="0" w:color="000000"/>
            </w:tcBorders>
            <w:shd w:val="clear" w:color="auto" w:fill="auto"/>
          </w:tcPr>
          <w:p w:rsidR="007E196E" w:rsidRPr="00470F7C" w:rsidRDefault="007E196E" w:rsidP="007E196E">
            <w:pPr>
              <w:tabs>
                <w:tab w:val="center" w:pos="306"/>
              </w:tabs>
              <w:spacing w:line="276" w:lineRule="auto"/>
              <w:jc w:val="center"/>
            </w:pPr>
          </w:p>
          <w:p w:rsidR="001406F8" w:rsidRPr="00470F7C" w:rsidRDefault="008A3CA7" w:rsidP="007E196E">
            <w:pPr>
              <w:tabs>
                <w:tab w:val="center" w:pos="306"/>
              </w:tabs>
              <w:spacing w:line="276" w:lineRule="auto"/>
              <w:jc w:val="center"/>
            </w:pPr>
            <w:r w:rsidRPr="00470F7C">
              <w:t>2.</w:t>
            </w:r>
            <w:r w:rsidR="007E196E" w:rsidRPr="00470F7C">
              <w:t>2.</w:t>
            </w:r>
          </w:p>
          <w:p w:rsidR="001406F8" w:rsidRPr="00470F7C" w:rsidRDefault="001406F8" w:rsidP="007E196E">
            <w:pPr>
              <w:tabs>
                <w:tab w:val="center" w:pos="306"/>
              </w:tabs>
              <w:spacing w:line="276" w:lineRule="auto"/>
              <w:jc w:val="center"/>
            </w:pPr>
          </w:p>
        </w:tc>
        <w:tc>
          <w:tcPr>
            <w:tcW w:w="3683" w:type="dxa"/>
            <w:gridSpan w:val="2"/>
            <w:tcBorders>
              <w:top w:val="single" w:sz="4" w:space="0" w:color="000000"/>
              <w:left w:val="single" w:sz="4" w:space="0" w:color="000000"/>
              <w:bottom w:val="single" w:sz="4" w:space="0" w:color="000000"/>
            </w:tcBorders>
            <w:shd w:val="clear" w:color="auto" w:fill="auto"/>
          </w:tcPr>
          <w:p w:rsidR="001406F8" w:rsidRPr="00470F7C" w:rsidRDefault="001406F8" w:rsidP="007E196E">
            <w:pPr>
              <w:pStyle w:val="Text"/>
              <w:snapToGrid w:val="0"/>
              <w:spacing w:line="276" w:lineRule="auto"/>
              <w:rPr>
                <w:lang w:val="lt-LT"/>
              </w:rPr>
            </w:pPr>
          </w:p>
          <w:p w:rsidR="001406F8" w:rsidRPr="00470F7C" w:rsidRDefault="001406F8" w:rsidP="007E196E">
            <w:pPr>
              <w:pStyle w:val="Text"/>
              <w:snapToGrid w:val="0"/>
              <w:spacing w:line="276" w:lineRule="auto"/>
              <w:rPr>
                <w:rFonts w:eastAsia="Times New Roman"/>
                <w:lang w:val="lt-LT"/>
              </w:rPr>
            </w:pPr>
            <w:r w:rsidRPr="00470F7C">
              <w:rPr>
                <w:lang w:val="lt-LT"/>
              </w:rPr>
              <w:t xml:space="preserve">Vertinimui ir įsivertinimui taikyti būdus ir metodus, atitinkančius </w:t>
            </w:r>
            <w:r w:rsidRPr="00470F7C">
              <w:rPr>
                <w:lang w:val="lt-LT"/>
              </w:rPr>
              <w:lastRenderedPageBreak/>
              <w:t>mokinio individualius gebėjimus.</w:t>
            </w:r>
          </w:p>
        </w:tc>
        <w:tc>
          <w:tcPr>
            <w:tcW w:w="3687" w:type="dxa"/>
            <w:tcBorders>
              <w:top w:val="single" w:sz="4" w:space="0" w:color="000000"/>
              <w:left w:val="single" w:sz="4" w:space="0" w:color="000000"/>
              <w:bottom w:val="single" w:sz="4" w:space="0" w:color="000000"/>
            </w:tcBorders>
            <w:shd w:val="clear" w:color="auto" w:fill="auto"/>
          </w:tcPr>
          <w:p w:rsidR="001406F8" w:rsidRPr="00470F7C" w:rsidRDefault="001406F8" w:rsidP="007E196E">
            <w:pPr>
              <w:spacing w:line="276" w:lineRule="auto"/>
            </w:pPr>
          </w:p>
          <w:p w:rsidR="007E196E" w:rsidRPr="00470F7C" w:rsidRDefault="001406F8" w:rsidP="007E196E">
            <w:pPr>
              <w:spacing w:line="276" w:lineRule="auto"/>
            </w:pPr>
            <w:r w:rsidRPr="00470F7C">
              <w:t xml:space="preserve">95 proc. mokytojų geba įvertinti ne tik mokinio įgytas žinias, supratimą </w:t>
            </w:r>
            <w:r w:rsidRPr="00470F7C">
              <w:lastRenderedPageBreak/>
              <w:t>ir gebėjimus, bet ir pasiektą pažangą. Pedagogai koreguoja vertinimo aprašus, vykdo stebėjimus</w:t>
            </w:r>
            <w:r w:rsidR="007E196E" w:rsidRPr="00470F7C">
              <w:t>, j</w:t>
            </w:r>
            <w:r w:rsidRPr="00470F7C">
              <w:t>uos analizuoja</w:t>
            </w:r>
            <w:r w:rsidR="007E196E" w:rsidRPr="00470F7C">
              <w:t>.U</w:t>
            </w:r>
            <w:r w:rsidRPr="00470F7C">
              <w:t>gdymo procese daug dėmesio skiria formuojamajam, aprašomajam vertinimui, mokinio įsivertinimui. 100 proc. mokytojų fiksuoja ir analizuoja bei vertina mokinių individualius pasiekimus visų dalykų pamokose, pagal mokinio gebėjimus atitinkančius individualius vertinimo kriterijus.</w:t>
            </w:r>
          </w:p>
        </w:tc>
        <w:tc>
          <w:tcPr>
            <w:tcW w:w="2008"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rPr>
                <w:bCs/>
                <w:iCs/>
              </w:rPr>
            </w:pPr>
          </w:p>
          <w:p w:rsidR="001406F8" w:rsidRPr="00470F7C" w:rsidRDefault="001406F8" w:rsidP="009329BF">
            <w:pPr>
              <w:spacing w:line="276" w:lineRule="auto"/>
              <w:jc w:val="center"/>
            </w:pPr>
            <w:r w:rsidRPr="00470F7C">
              <w:rPr>
                <w:bCs/>
                <w:iCs/>
              </w:rPr>
              <w:t>2024 m.</w:t>
            </w:r>
          </w:p>
        </w:tc>
        <w:tc>
          <w:tcPr>
            <w:tcW w:w="2552"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pPr>
          </w:p>
          <w:p w:rsidR="001406F8" w:rsidRPr="00470F7C" w:rsidRDefault="001406F8" w:rsidP="009329BF">
            <w:pPr>
              <w:spacing w:line="276" w:lineRule="auto"/>
              <w:jc w:val="center"/>
            </w:pPr>
            <w:r w:rsidRPr="00470F7C">
              <w:t>Mokyklos direktorius,</w:t>
            </w:r>
          </w:p>
          <w:p w:rsidR="001406F8" w:rsidRPr="00470F7C" w:rsidRDefault="001406F8" w:rsidP="009329BF">
            <w:pPr>
              <w:spacing w:line="276" w:lineRule="auto"/>
              <w:jc w:val="center"/>
            </w:pPr>
            <w:r w:rsidRPr="00470F7C">
              <w:t xml:space="preserve">metodinio būrelio </w:t>
            </w:r>
            <w:r w:rsidRPr="00470F7C">
              <w:lastRenderedPageBreak/>
              <w:t>vadovė,</w:t>
            </w:r>
          </w:p>
          <w:p w:rsidR="001406F8" w:rsidRPr="00470F7C" w:rsidRDefault="001406F8" w:rsidP="009329BF">
            <w:pPr>
              <w:spacing w:line="276" w:lineRule="auto"/>
              <w:jc w:val="center"/>
            </w:pPr>
            <w:r w:rsidRPr="00470F7C">
              <w:t xml:space="preserve">mokytojai </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1406F8" w:rsidRPr="00470F7C" w:rsidRDefault="001406F8" w:rsidP="009329BF">
            <w:pPr>
              <w:spacing w:line="276" w:lineRule="auto"/>
              <w:jc w:val="center"/>
              <w:rPr>
                <w:bCs/>
                <w:iCs/>
              </w:rPr>
            </w:pPr>
          </w:p>
          <w:p w:rsidR="001406F8" w:rsidRPr="00470F7C" w:rsidRDefault="001406F8" w:rsidP="009329BF">
            <w:pPr>
              <w:spacing w:line="276" w:lineRule="auto"/>
              <w:jc w:val="center"/>
              <w:rPr>
                <w:bCs/>
                <w:iCs/>
              </w:rPr>
            </w:pPr>
            <w:r w:rsidRPr="00470F7C">
              <w:rPr>
                <w:bCs/>
                <w:iCs/>
              </w:rPr>
              <w:t>Žmogiškieji ištekliai</w:t>
            </w:r>
          </w:p>
        </w:tc>
      </w:tr>
      <w:tr w:rsidR="00470F7C" w:rsidRPr="00470F7C" w:rsidTr="00AF1037">
        <w:tc>
          <w:tcPr>
            <w:tcW w:w="15315" w:type="dxa"/>
            <w:gridSpan w:val="7"/>
            <w:tcBorders>
              <w:top w:val="single" w:sz="4" w:space="0" w:color="000000"/>
              <w:left w:val="single" w:sz="4" w:space="0" w:color="000000"/>
              <w:bottom w:val="single" w:sz="4" w:space="0" w:color="000000"/>
              <w:right w:val="single" w:sz="4" w:space="0" w:color="000000"/>
            </w:tcBorders>
            <w:shd w:val="clear" w:color="auto" w:fill="auto"/>
          </w:tcPr>
          <w:p w:rsidR="001406F8" w:rsidRPr="00470F7C" w:rsidRDefault="001406F8" w:rsidP="009329BF">
            <w:pPr>
              <w:pStyle w:val="Text"/>
              <w:snapToGrid w:val="0"/>
              <w:spacing w:line="276" w:lineRule="auto"/>
              <w:jc w:val="both"/>
              <w:rPr>
                <w:b/>
                <w:lang w:val="lt-LT"/>
              </w:rPr>
            </w:pPr>
          </w:p>
          <w:p w:rsidR="001406F8" w:rsidRPr="00470F7C" w:rsidRDefault="007E196E" w:rsidP="009329BF">
            <w:pPr>
              <w:pStyle w:val="Text"/>
              <w:snapToGrid w:val="0"/>
              <w:spacing w:line="276" w:lineRule="auto"/>
              <w:ind w:left="1069"/>
              <w:jc w:val="center"/>
              <w:rPr>
                <w:rFonts w:cs="Tahoma"/>
                <w:b/>
                <w:iCs/>
                <w:lang w:val="lt-LT"/>
              </w:rPr>
            </w:pPr>
            <w:r w:rsidRPr="00470F7C">
              <w:rPr>
                <w:b/>
                <w:lang w:val="lt-LT"/>
              </w:rPr>
              <w:t>3</w:t>
            </w:r>
            <w:r w:rsidR="001406F8" w:rsidRPr="00470F7C">
              <w:rPr>
                <w:b/>
                <w:lang w:val="lt-LT"/>
              </w:rPr>
              <w:t xml:space="preserve"> uždavinys</w:t>
            </w:r>
            <w:r w:rsidR="00E33B4A" w:rsidRPr="00470F7C">
              <w:rPr>
                <w:b/>
                <w:lang w:val="lt-LT"/>
              </w:rPr>
              <w:t>.</w:t>
            </w:r>
            <w:r w:rsidR="001406F8" w:rsidRPr="00470F7C">
              <w:rPr>
                <w:rFonts w:cs="Tahoma"/>
                <w:b/>
                <w:iCs/>
                <w:lang w:val="lt-LT"/>
              </w:rPr>
              <w:t>Tobulinti projektinę veiklą.</w:t>
            </w:r>
          </w:p>
          <w:p w:rsidR="001406F8" w:rsidRPr="00470F7C" w:rsidRDefault="001406F8" w:rsidP="009329BF">
            <w:pPr>
              <w:spacing w:line="276" w:lineRule="auto"/>
              <w:jc w:val="center"/>
            </w:pPr>
          </w:p>
        </w:tc>
      </w:tr>
      <w:tr w:rsidR="00470F7C" w:rsidRPr="00470F7C" w:rsidTr="00AF1037">
        <w:tc>
          <w:tcPr>
            <w:tcW w:w="852" w:type="dxa"/>
            <w:gridSpan w:val="2"/>
            <w:tcBorders>
              <w:top w:val="single" w:sz="4" w:space="0" w:color="000000"/>
              <w:left w:val="single" w:sz="4" w:space="0" w:color="000000"/>
              <w:bottom w:val="single" w:sz="4" w:space="0" w:color="000000"/>
            </w:tcBorders>
            <w:shd w:val="clear" w:color="auto" w:fill="auto"/>
          </w:tcPr>
          <w:p w:rsidR="001406F8" w:rsidRPr="00470F7C" w:rsidRDefault="001406F8" w:rsidP="009329BF">
            <w:pPr>
              <w:snapToGrid w:val="0"/>
              <w:spacing w:line="276" w:lineRule="auto"/>
              <w:jc w:val="center"/>
            </w:pPr>
          </w:p>
        </w:tc>
        <w:tc>
          <w:tcPr>
            <w:tcW w:w="3660"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pPr>
            <w:r w:rsidRPr="00470F7C">
              <w:rPr>
                <w:b/>
              </w:rPr>
              <w:t>Priemonė</w:t>
            </w:r>
          </w:p>
        </w:tc>
        <w:tc>
          <w:tcPr>
            <w:tcW w:w="3687"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pPr>
            <w:r w:rsidRPr="00470F7C">
              <w:rPr>
                <w:b/>
              </w:rPr>
              <w:t>Laukiamas rezultatas</w:t>
            </w:r>
          </w:p>
        </w:tc>
        <w:tc>
          <w:tcPr>
            <w:tcW w:w="2008"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pPr>
            <w:r w:rsidRPr="00470F7C">
              <w:rPr>
                <w:b/>
                <w:bCs/>
                <w:iCs/>
              </w:rPr>
              <w:t>Įgyvendinimo laikotarpis</w:t>
            </w:r>
          </w:p>
        </w:tc>
        <w:tc>
          <w:tcPr>
            <w:tcW w:w="2552"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pPr>
            <w:r w:rsidRPr="00470F7C">
              <w:rPr>
                <w:b/>
              </w:rPr>
              <w:t>Atsakingi</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1406F8" w:rsidRPr="00470F7C" w:rsidRDefault="001406F8" w:rsidP="009329BF">
            <w:pPr>
              <w:spacing w:line="276" w:lineRule="auto"/>
              <w:jc w:val="center"/>
            </w:pPr>
            <w:r w:rsidRPr="00470F7C">
              <w:rPr>
                <w:b/>
                <w:bCs/>
                <w:iCs/>
              </w:rPr>
              <w:t>Finansavimo šaltiniai</w:t>
            </w:r>
          </w:p>
        </w:tc>
      </w:tr>
      <w:tr w:rsidR="00470F7C" w:rsidRPr="00470F7C" w:rsidTr="00AF1037">
        <w:trPr>
          <w:trHeight w:val="1116"/>
        </w:trPr>
        <w:tc>
          <w:tcPr>
            <w:tcW w:w="852" w:type="dxa"/>
            <w:gridSpan w:val="2"/>
            <w:tcBorders>
              <w:top w:val="single" w:sz="4" w:space="0" w:color="000000"/>
              <w:left w:val="single" w:sz="4" w:space="0" w:color="000000"/>
              <w:bottom w:val="single" w:sz="4" w:space="0" w:color="000000"/>
            </w:tcBorders>
            <w:shd w:val="clear" w:color="auto" w:fill="auto"/>
          </w:tcPr>
          <w:p w:rsidR="007E196E" w:rsidRPr="00470F7C" w:rsidRDefault="007E196E" w:rsidP="009329BF">
            <w:pPr>
              <w:spacing w:line="276" w:lineRule="auto"/>
              <w:jc w:val="center"/>
            </w:pPr>
          </w:p>
          <w:p w:rsidR="001406F8" w:rsidRPr="00470F7C" w:rsidRDefault="008A3CA7" w:rsidP="009329BF">
            <w:pPr>
              <w:spacing w:line="276" w:lineRule="auto"/>
              <w:jc w:val="center"/>
            </w:pPr>
            <w:r w:rsidRPr="00470F7C">
              <w:t>3.</w:t>
            </w:r>
            <w:r w:rsidR="001406F8" w:rsidRPr="00470F7C">
              <w:t>1.</w:t>
            </w:r>
          </w:p>
        </w:tc>
        <w:tc>
          <w:tcPr>
            <w:tcW w:w="3660" w:type="dxa"/>
            <w:tcBorders>
              <w:top w:val="single" w:sz="4" w:space="0" w:color="000000"/>
              <w:left w:val="single" w:sz="4" w:space="0" w:color="000000"/>
              <w:bottom w:val="single" w:sz="4" w:space="0" w:color="000000"/>
            </w:tcBorders>
            <w:shd w:val="clear" w:color="auto" w:fill="auto"/>
          </w:tcPr>
          <w:p w:rsidR="007E196E" w:rsidRPr="00470F7C" w:rsidRDefault="007E196E" w:rsidP="008A3CA7">
            <w:pPr>
              <w:spacing w:line="276" w:lineRule="auto"/>
            </w:pPr>
          </w:p>
          <w:p w:rsidR="001406F8" w:rsidRPr="00470F7C" w:rsidRDefault="001406F8" w:rsidP="008A3CA7">
            <w:pPr>
              <w:spacing w:line="276" w:lineRule="auto"/>
            </w:pPr>
            <w:r w:rsidRPr="00470F7C">
              <w:t>Paraiškų teikimas ir aktyvus dalyvavimas miesto, šalies ir tarptautiniuose projektuose.</w:t>
            </w:r>
          </w:p>
        </w:tc>
        <w:tc>
          <w:tcPr>
            <w:tcW w:w="3687" w:type="dxa"/>
            <w:tcBorders>
              <w:top w:val="single" w:sz="4" w:space="0" w:color="000000"/>
              <w:left w:val="single" w:sz="4" w:space="0" w:color="000000"/>
              <w:bottom w:val="single" w:sz="4" w:space="0" w:color="000000"/>
            </w:tcBorders>
            <w:shd w:val="clear" w:color="auto" w:fill="auto"/>
          </w:tcPr>
          <w:p w:rsidR="007E196E" w:rsidRPr="00470F7C" w:rsidRDefault="007E196E" w:rsidP="008A3CA7">
            <w:pPr>
              <w:spacing w:line="276" w:lineRule="auto"/>
            </w:pPr>
          </w:p>
          <w:p w:rsidR="000C6166" w:rsidRPr="00470F7C" w:rsidRDefault="001406F8" w:rsidP="000C6166">
            <w:pPr>
              <w:spacing w:line="276" w:lineRule="auto"/>
            </w:pPr>
            <w:r w:rsidRPr="00470F7C">
              <w:t>K</w:t>
            </w:r>
            <w:r w:rsidR="000C6166" w:rsidRPr="00470F7C">
              <w:t>asmet  sudaryta darbo grupė rengia bent tris projekto paraiškas  finansavimui gauti.</w:t>
            </w:r>
          </w:p>
          <w:p w:rsidR="001406F8" w:rsidRPr="00470F7C" w:rsidRDefault="001406F8" w:rsidP="008A3CA7">
            <w:pPr>
              <w:spacing w:line="276" w:lineRule="auto"/>
            </w:pPr>
            <w:r w:rsidRPr="00470F7C">
              <w:t>Gautas finansavimas bent 1 projekto vykdymui.</w:t>
            </w:r>
          </w:p>
        </w:tc>
        <w:tc>
          <w:tcPr>
            <w:tcW w:w="2008" w:type="dxa"/>
            <w:tcBorders>
              <w:top w:val="single" w:sz="4" w:space="0" w:color="000000"/>
              <w:left w:val="single" w:sz="4" w:space="0" w:color="000000"/>
              <w:bottom w:val="single" w:sz="4" w:space="0" w:color="000000"/>
            </w:tcBorders>
            <w:shd w:val="clear" w:color="auto" w:fill="auto"/>
          </w:tcPr>
          <w:p w:rsidR="007E196E" w:rsidRPr="00470F7C" w:rsidRDefault="007E196E" w:rsidP="009329BF">
            <w:pPr>
              <w:spacing w:line="276" w:lineRule="auto"/>
              <w:jc w:val="center"/>
            </w:pPr>
          </w:p>
          <w:p w:rsidR="001406F8" w:rsidRPr="00470F7C" w:rsidRDefault="001406F8" w:rsidP="009329BF">
            <w:pPr>
              <w:spacing w:line="276" w:lineRule="auto"/>
              <w:jc w:val="center"/>
            </w:pPr>
            <w:r w:rsidRPr="00470F7C">
              <w:t>2023 – 2024 m.</w:t>
            </w:r>
          </w:p>
          <w:p w:rsidR="001406F8" w:rsidRPr="00470F7C" w:rsidRDefault="001406F8" w:rsidP="009329BF">
            <w:pPr>
              <w:spacing w:line="276" w:lineRule="auto"/>
              <w:jc w:val="center"/>
            </w:pPr>
          </w:p>
        </w:tc>
        <w:tc>
          <w:tcPr>
            <w:tcW w:w="2552" w:type="dxa"/>
            <w:tcBorders>
              <w:top w:val="single" w:sz="4" w:space="0" w:color="000000"/>
              <w:left w:val="single" w:sz="4" w:space="0" w:color="000000"/>
              <w:bottom w:val="single" w:sz="4" w:space="0" w:color="000000"/>
            </w:tcBorders>
            <w:shd w:val="clear" w:color="auto" w:fill="auto"/>
          </w:tcPr>
          <w:p w:rsidR="007E196E" w:rsidRPr="00470F7C" w:rsidRDefault="007E196E" w:rsidP="009329BF">
            <w:pPr>
              <w:spacing w:line="276" w:lineRule="auto"/>
              <w:jc w:val="center"/>
            </w:pPr>
          </w:p>
          <w:p w:rsidR="001406F8" w:rsidRPr="00470F7C" w:rsidRDefault="001406F8" w:rsidP="009329BF">
            <w:pPr>
              <w:spacing w:line="276" w:lineRule="auto"/>
              <w:jc w:val="center"/>
            </w:pPr>
            <w:r w:rsidRPr="00470F7C">
              <w:t>Administracija, mokytojai,</w:t>
            </w:r>
          </w:p>
          <w:p w:rsidR="001406F8" w:rsidRPr="00470F7C" w:rsidRDefault="001406F8" w:rsidP="009329BF">
            <w:pPr>
              <w:spacing w:line="276" w:lineRule="auto"/>
              <w:jc w:val="center"/>
            </w:pPr>
            <w:r w:rsidRPr="00470F7C">
              <w:t>projektų vadovai</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7E196E" w:rsidRPr="00470F7C" w:rsidRDefault="007E196E" w:rsidP="009329BF">
            <w:pPr>
              <w:spacing w:line="276" w:lineRule="auto"/>
              <w:jc w:val="center"/>
              <w:rPr>
                <w:bCs/>
                <w:iCs/>
              </w:rPr>
            </w:pPr>
          </w:p>
          <w:p w:rsidR="001406F8" w:rsidRPr="00470F7C" w:rsidRDefault="001406F8" w:rsidP="009329BF">
            <w:pPr>
              <w:spacing w:line="276" w:lineRule="auto"/>
              <w:jc w:val="center"/>
              <w:rPr>
                <w:bCs/>
                <w:iCs/>
              </w:rPr>
            </w:pPr>
            <w:r w:rsidRPr="00470F7C">
              <w:rPr>
                <w:bCs/>
                <w:iCs/>
              </w:rPr>
              <w:t>Žmogiškieji ištekliai</w:t>
            </w:r>
          </w:p>
          <w:p w:rsidR="004E0A4D" w:rsidRPr="00470F7C" w:rsidRDefault="004E0A4D" w:rsidP="009329BF">
            <w:pPr>
              <w:spacing w:line="276" w:lineRule="auto"/>
              <w:jc w:val="center"/>
            </w:pPr>
          </w:p>
          <w:p w:rsidR="001406F8" w:rsidRPr="00470F7C" w:rsidRDefault="001406F8" w:rsidP="009329BF">
            <w:pPr>
              <w:spacing w:line="276" w:lineRule="auto"/>
              <w:jc w:val="center"/>
            </w:pPr>
          </w:p>
        </w:tc>
      </w:tr>
      <w:tr w:rsidR="00470F7C" w:rsidRPr="00470F7C" w:rsidTr="00AF1037">
        <w:trPr>
          <w:trHeight w:val="540"/>
        </w:trPr>
        <w:tc>
          <w:tcPr>
            <w:tcW w:w="852" w:type="dxa"/>
            <w:gridSpan w:val="2"/>
            <w:tcBorders>
              <w:top w:val="single" w:sz="4" w:space="0" w:color="000000"/>
              <w:left w:val="single" w:sz="4" w:space="0" w:color="000000"/>
              <w:bottom w:val="single" w:sz="4" w:space="0" w:color="000000"/>
            </w:tcBorders>
            <w:shd w:val="clear" w:color="auto" w:fill="auto"/>
          </w:tcPr>
          <w:p w:rsidR="0017541E" w:rsidRPr="00470F7C" w:rsidRDefault="0017541E" w:rsidP="009329BF">
            <w:pPr>
              <w:spacing w:line="276" w:lineRule="auto"/>
              <w:jc w:val="center"/>
            </w:pPr>
          </w:p>
          <w:p w:rsidR="001406F8" w:rsidRPr="00470F7C" w:rsidRDefault="008A3CA7" w:rsidP="009329BF">
            <w:pPr>
              <w:spacing w:line="276" w:lineRule="auto"/>
              <w:jc w:val="center"/>
            </w:pPr>
            <w:r w:rsidRPr="00470F7C">
              <w:t>3.</w:t>
            </w:r>
            <w:r w:rsidR="001406F8" w:rsidRPr="00470F7C">
              <w:t>2.</w:t>
            </w:r>
          </w:p>
        </w:tc>
        <w:tc>
          <w:tcPr>
            <w:tcW w:w="3660" w:type="dxa"/>
            <w:tcBorders>
              <w:top w:val="single" w:sz="4" w:space="0" w:color="000000"/>
              <w:left w:val="single" w:sz="4" w:space="0" w:color="000000"/>
              <w:bottom w:val="single" w:sz="4" w:space="0" w:color="000000"/>
            </w:tcBorders>
            <w:shd w:val="clear" w:color="auto" w:fill="auto"/>
          </w:tcPr>
          <w:p w:rsidR="0017541E" w:rsidRPr="00470F7C" w:rsidRDefault="0017541E" w:rsidP="009329BF">
            <w:pPr>
              <w:spacing w:line="276" w:lineRule="auto"/>
            </w:pPr>
          </w:p>
          <w:p w:rsidR="001406F8" w:rsidRPr="00470F7C" w:rsidRDefault="001406F8" w:rsidP="009329BF">
            <w:pPr>
              <w:spacing w:line="276" w:lineRule="auto"/>
            </w:pPr>
            <w:r w:rsidRPr="00470F7C">
              <w:t xml:space="preserve">Mokyklos veiklos kryptis </w:t>
            </w:r>
            <w:r w:rsidRPr="00470F7C">
              <w:lastRenderedPageBreak/>
              <w:t>atspindinčių projektų vykdymas.</w:t>
            </w:r>
          </w:p>
        </w:tc>
        <w:tc>
          <w:tcPr>
            <w:tcW w:w="3687" w:type="dxa"/>
            <w:tcBorders>
              <w:top w:val="single" w:sz="4" w:space="0" w:color="000000"/>
              <w:left w:val="single" w:sz="4" w:space="0" w:color="000000"/>
              <w:bottom w:val="single" w:sz="4" w:space="0" w:color="000000"/>
            </w:tcBorders>
            <w:shd w:val="clear" w:color="auto" w:fill="auto"/>
          </w:tcPr>
          <w:p w:rsidR="0017541E" w:rsidRPr="00470F7C" w:rsidRDefault="0017541E" w:rsidP="009329BF">
            <w:pPr>
              <w:spacing w:line="276" w:lineRule="auto"/>
            </w:pPr>
          </w:p>
          <w:p w:rsidR="001406F8" w:rsidRPr="00470F7C" w:rsidRDefault="001406F8" w:rsidP="009329BF">
            <w:pPr>
              <w:spacing w:line="276" w:lineRule="auto"/>
            </w:pPr>
            <w:r w:rsidRPr="00470F7C">
              <w:t xml:space="preserve">Kasmet vykdomi ne mažiau kaip 2 </w:t>
            </w:r>
            <w:r w:rsidRPr="00470F7C">
              <w:lastRenderedPageBreak/>
              <w:t>projektai 1-10 klasių mokiniams. Mok</w:t>
            </w:r>
            <w:r w:rsidR="008A3CA7" w:rsidRPr="00470F7C">
              <w:t>sl</w:t>
            </w:r>
            <w:r w:rsidRPr="00470F7C">
              <w:t>o metų pabaigoje vyksta projektų pristatymas mokyklos bendruomenei.</w:t>
            </w:r>
          </w:p>
          <w:p w:rsidR="008A3CA7" w:rsidRPr="00470F7C" w:rsidRDefault="008A3CA7" w:rsidP="009329BF">
            <w:pPr>
              <w:spacing w:line="276" w:lineRule="auto"/>
            </w:pPr>
          </w:p>
        </w:tc>
        <w:tc>
          <w:tcPr>
            <w:tcW w:w="2008" w:type="dxa"/>
            <w:tcBorders>
              <w:top w:val="single" w:sz="4" w:space="0" w:color="000000"/>
              <w:left w:val="single" w:sz="4" w:space="0" w:color="000000"/>
              <w:bottom w:val="single" w:sz="4" w:space="0" w:color="000000"/>
            </w:tcBorders>
            <w:shd w:val="clear" w:color="auto" w:fill="auto"/>
          </w:tcPr>
          <w:p w:rsidR="0017541E" w:rsidRPr="00470F7C" w:rsidRDefault="0017541E" w:rsidP="009329BF">
            <w:pPr>
              <w:spacing w:line="276" w:lineRule="auto"/>
              <w:jc w:val="center"/>
            </w:pPr>
          </w:p>
          <w:p w:rsidR="001406F8" w:rsidRPr="00470F7C" w:rsidRDefault="001406F8" w:rsidP="009329BF">
            <w:pPr>
              <w:spacing w:line="276" w:lineRule="auto"/>
              <w:jc w:val="center"/>
            </w:pPr>
            <w:r w:rsidRPr="00470F7C">
              <w:t>2023 - 2024 m.</w:t>
            </w:r>
          </w:p>
          <w:p w:rsidR="001406F8" w:rsidRPr="00470F7C" w:rsidRDefault="001406F8" w:rsidP="009329BF">
            <w:pPr>
              <w:spacing w:line="276" w:lineRule="auto"/>
              <w:jc w:val="center"/>
            </w:pPr>
          </w:p>
        </w:tc>
        <w:tc>
          <w:tcPr>
            <w:tcW w:w="2552" w:type="dxa"/>
            <w:tcBorders>
              <w:top w:val="single" w:sz="4" w:space="0" w:color="000000"/>
              <w:left w:val="single" w:sz="4" w:space="0" w:color="000000"/>
              <w:bottom w:val="single" w:sz="4" w:space="0" w:color="000000"/>
            </w:tcBorders>
            <w:shd w:val="clear" w:color="auto" w:fill="auto"/>
          </w:tcPr>
          <w:p w:rsidR="0017541E" w:rsidRPr="00470F7C" w:rsidRDefault="0017541E" w:rsidP="009329BF">
            <w:pPr>
              <w:spacing w:line="276" w:lineRule="auto"/>
              <w:jc w:val="center"/>
            </w:pPr>
          </w:p>
          <w:p w:rsidR="001406F8" w:rsidRPr="00470F7C" w:rsidRDefault="001406F8" w:rsidP="009329BF">
            <w:pPr>
              <w:spacing w:line="276" w:lineRule="auto"/>
              <w:jc w:val="center"/>
            </w:pPr>
            <w:r w:rsidRPr="00470F7C">
              <w:t xml:space="preserve">Administracija, </w:t>
            </w:r>
          </w:p>
          <w:p w:rsidR="001406F8" w:rsidRPr="00470F7C" w:rsidRDefault="001406F8" w:rsidP="009329BF">
            <w:pPr>
              <w:spacing w:line="276" w:lineRule="auto"/>
              <w:jc w:val="center"/>
            </w:pPr>
            <w:r w:rsidRPr="00470F7C">
              <w:lastRenderedPageBreak/>
              <w:t>projektų vadovai,</w:t>
            </w:r>
          </w:p>
          <w:p w:rsidR="001406F8" w:rsidRPr="00470F7C" w:rsidRDefault="001406F8" w:rsidP="009329BF">
            <w:pPr>
              <w:spacing w:line="276" w:lineRule="auto"/>
              <w:jc w:val="center"/>
            </w:pPr>
            <w:r w:rsidRPr="00470F7C">
              <w:t>mokytojai</w:t>
            </w:r>
          </w:p>
          <w:p w:rsidR="001406F8" w:rsidRPr="00470F7C" w:rsidRDefault="001406F8" w:rsidP="009329BF">
            <w:pPr>
              <w:spacing w:line="276" w:lineRule="auto"/>
              <w:jc w:val="center"/>
            </w:pP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17541E" w:rsidRPr="00470F7C" w:rsidRDefault="0017541E" w:rsidP="009329BF">
            <w:pPr>
              <w:spacing w:line="276" w:lineRule="auto"/>
              <w:jc w:val="center"/>
              <w:rPr>
                <w:bCs/>
                <w:iCs/>
              </w:rPr>
            </w:pPr>
          </w:p>
          <w:p w:rsidR="001406F8" w:rsidRPr="00470F7C" w:rsidRDefault="001406F8" w:rsidP="009329BF">
            <w:pPr>
              <w:spacing w:line="276" w:lineRule="auto"/>
              <w:jc w:val="center"/>
            </w:pPr>
            <w:r w:rsidRPr="00470F7C">
              <w:rPr>
                <w:bCs/>
                <w:iCs/>
              </w:rPr>
              <w:t>Žmogiškieji ištekliai</w:t>
            </w:r>
          </w:p>
          <w:p w:rsidR="001406F8" w:rsidRPr="00470F7C" w:rsidRDefault="001406F8" w:rsidP="009329BF">
            <w:pPr>
              <w:spacing w:line="276" w:lineRule="auto"/>
              <w:jc w:val="center"/>
            </w:pPr>
          </w:p>
        </w:tc>
      </w:tr>
    </w:tbl>
    <w:p w:rsidR="009329BF" w:rsidRPr="00470F7C" w:rsidRDefault="009329BF" w:rsidP="009329BF">
      <w:pPr>
        <w:spacing w:line="360" w:lineRule="auto"/>
        <w:jc w:val="both"/>
        <w:rPr>
          <w:b/>
        </w:rPr>
      </w:pPr>
    </w:p>
    <w:p w:rsidR="009329BF" w:rsidRPr="00470F7C" w:rsidRDefault="001406F8" w:rsidP="009329BF">
      <w:pPr>
        <w:spacing w:line="360" w:lineRule="auto"/>
        <w:jc w:val="both"/>
        <w:rPr>
          <w:b/>
        </w:rPr>
      </w:pPr>
      <w:r w:rsidRPr="00470F7C">
        <w:rPr>
          <w:b/>
        </w:rPr>
        <w:t>II. TIKSLAS</w:t>
      </w:r>
    </w:p>
    <w:p w:rsidR="001406F8" w:rsidRPr="00470F7C" w:rsidRDefault="001406F8" w:rsidP="009329BF">
      <w:pPr>
        <w:spacing w:line="360" w:lineRule="auto"/>
        <w:jc w:val="both"/>
        <w:rPr>
          <w:b/>
        </w:rPr>
      </w:pPr>
      <w:r w:rsidRPr="00470F7C">
        <w:rPr>
          <w:rFonts w:cs="Tahoma"/>
          <w:b/>
          <w:bCs/>
          <w:iCs/>
        </w:rPr>
        <w:t>Plėtoti mokinių ir tėvų (globėjų, rūpintojų) švietimo ir konsultavimo paslaugas.</w:t>
      </w:r>
    </w:p>
    <w:p w:rsidR="001406F8" w:rsidRPr="00470F7C" w:rsidRDefault="001406F8" w:rsidP="001406F8">
      <w:pPr>
        <w:spacing w:line="360" w:lineRule="auto"/>
        <w:jc w:val="both"/>
        <w:rPr>
          <w:rFonts w:cs="Tahoma"/>
          <w:b/>
          <w:bCs/>
        </w:rPr>
      </w:pPr>
      <w:r w:rsidRPr="00470F7C">
        <w:rPr>
          <w:rFonts w:cs="Tahoma"/>
          <w:b/>
          <w:bCs/>
        </w:rPr>
        <w:t xml:space="preserve">Uždaviniai: </w:t>
      </w:r>
    </w:p>
    <w:p w:rsidR="001406F8" w:rsidRPr="00470F7C" w:rsidRDefault="001406F8" w:rsidP="001406F8">
      <w:pPr>
        <w:spacing w:line="360" w:lineRule="auto"/>
        <w:jc w:val="both"/>
        <w:rPr>
          <w:rFonts w:cs="Tahoma"/>
          <w:b/>
          <w:bCs/>
        </w:rPr>
      </w:pPr>
      <w:r w:rsidRPr="00470F7C">
        <w:rPr>
          <w:rFonts w:cs="Tahoma"/>
          <w:b/>
          <w:bCs/>
        </w:rPr>
        <w:t>1. Gerinti mokinių užimtumą pertraukų metu, organizuoti bendrus mokinių, mokytojų ir tėvų (globėjų, rūpintojų) renginius.</w:t>
      </w:r>
    </w:p>
    <w:p w:rsidR="001406F8" w:rsidRPr="00470F7C" w:rsidRDefault="001406F8" w:rsidP="001406F8">
      <w:pPr>
        <w:spacing w:line="360" w:lineRule="auto"/>
        <w:jc w:val="both"/>
        <w:rPr>
          <w:rFonts w:cs="Tahoma"/>
          <w:b/>
          <w:bCs/>
        </w:rPr>
      </w:pPr>
      <w:r w:rsidRPr="00470F7C">
        <w:rPr>
          <w:rFonts w:cs="Tahoma"/>
          <w:b/>
          <w:bCs/>
        </w:rPr>
        <w:t>2. Tobulinti tėvų (globėjų, rūpintojų) informavimo ir švietimo,bendradarbiavimo būdus ir formas.</w:t>
      </w:r>
    </w:p>
    <w:tbl>
      <w:tblPr>
        <w:tblW w:w="15026" w:type="dxa"/>
        <w:tblInd w:w="-5" w:type="dxa"/>
        <w:tblLayout w:type="fixed"/>
        <w:tblLook w:val="0000"/>
      </w:tblPr>
      <w:tblGrid>
        <w:gridCol w:w="680"/>
        <w:gridCol w:w="3964"/>
        <w:gridCol w:w="4253"/>
        <w:gridCol w:w="2410"/>
        <w:gridCol w:w="1876"/>
        <w:gridCol w:w="1843"/>
      </w:tblGrid>
      <w:tr w:rsidR="00470F7C" w:rsidRPr="00470F7C" w:rsidTr="008A3CA7">
        <w:tc>
          <w:tcPr>
            <w:tcW w:w="15026" w:type="dxa"/>
            <w:gridSpan w:val="6"/>
            <w:tcBorders>
              <w:top w:val="single" w:sz="4" w:space="0" w:color="000000"/>
              <w:left w:val="single" w:sz="4" w:space="0" w:color="000000"/>
              <w:bottom w:val="single" w:sz="4" w:space="0" w:color="000000"/>
              <w:right w:val="single" w:sz="4" w:space="0" w:color="000000"/>
            </w:tcBorders>
            <w:shd w:val="clear" w:color="auto" w:fill="auto"/>
          </w:tcPr>
          <w:p w:rsidR="001406F8" w:rsidRPr="00470F7C" w:rsidRDefault="001406F8" w:rsidP="00AF1037">
            <w:pPr>
              <w:pStyle w:val="Text"/>
              <w:snapToGrid w:val="0"/>
              <w:spacing w:line="360" w:lineRule="auto"/>
              <w:ind w:left="420"/>
              <w:jc w:val="center"/>
              <w:rPr>
                <w:lang w:val="lt-LT"/>
              </w:rPr>
            </w:pPr>
          </w:p>
          <w:p w:rsidR="001406F8" w:rsidRPr="00470F7C" w:rsidRDefault="008A3CA7" w:rsidP="008A3CA7">
            <w:pPr>
              <w:pStyle w:val="Text"/>
              <w:snapToGrid w:val="0"/>
              <w:spacing w:line="276" w:lineRule="auto"/>
              <w:ind w:left="420"/>
              <w:jc w:val="center"/>
              <w:rPr>
                <w:rFonts w:cs="Tahoma"/>
                <w:b/>
                <w:iCs/>
                <w:lang w:val="lt-LT"/>
              </w:rPr>
            </w:pPr>
            <w:r w:rsidRPr="00470F7C">
              <w:rPr>
                <w:b/>
                <w:lang w:val="lt-LT"/>
              </w:rPr>
              <w:t>1</w:t>
            </w:r>
            <w:r w:rsidR="001406F8" w:rsidRPr="00470F7C">
              <w:rPr>
                <w:b/>
                <w:lang w:val="lt-LT"/>
              </w:rPr>
              <w:t xml:space="preserve"> uždavinys</w:t>
            </w:r>
            <w:r w:rsidR="00E33B4A" w:rsidRPr="00470F7C">
              <w:rPr>
                <w:b/>
                <w:lang w:val="lt-LT"/>
              </w:rPr>
              <w:t>.</w:t>
            </w:r>
            <w:r w:rsidR="001406F8" w:rsidRPr="00470F7C">
              <w:rPr>
                <w:rFonts w:cs="Tahoma"/>
                <w:b/>
                <w:bCs/>
                <w:lang w:val="lt-LT"/>
              </w:rPr>
              <w:t>Gerinti mokinių užimtumą  pertraukų metu, organizuoti bendrus mokinių, mokytojų ir tėvų (globėjų, rūpintojų) renginius.</w:t>
            </w:r>
          </w:p>
        </w:tc>
      </w:tr>
      <w:tr w:rsidR="00470F7C" w:rsidRPr="00470F7C" w:rsidTr="008A3CA7">
        <w:tc>
          <w:tcPr>
            <w:tcW w:w="680" w:type="dxa"/>
            <w:tcBorders>
              <w:top w:val="single" w:sz="4" w:space="0" w:color="000000"/>
              <w:left w:val="single" w:sz="4" w:space="0" w:color="000000"/>
              <w:bottom w:val="single" w:sz="4" w:space="0" w:color="000000"/>
            </w:tcBorders>
            <w:shd w:val="clear" w:color="auto" w:fill="auto"/>
          </w:tcPr>
          <w:p w:rsidR="001406F8" w:rsidRPr="00470F7C" w:rsidRDefault="00C41EA4" w:rsidP="00C41EA4">
            <w:pPr>
              <w:spacing w:line="276" w:lineRule="auto"/>
              <w:jc w:val="center"/>
              <w:rPr>
                <w:b/>
              </w:rPr>
            </w:pPr>
            <w:r w:rsidRPr="00470F7C">
              <w:rPr>
                <w:rFonts w:eastAsia="Calibri"/>
                <w:b/>
                <w:iCs/>
              </w:rPr>
              <w:t>Eil. Nr.</w:t>
            </w:r>
          </w:p>
        </w:tc>
        <w:tc>
          <w:tcPr>
            <w:tcW w:w="3964"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rPr>
                <w:b/>
              </w:rPr>
            </w:pPr>
            <w:r w:rsidRPr="00470F7C">
              <w:rPr>
                <w:rFonts w:eastAsia="Calibri"/>
                <w:b/>
                <w:iCs/>
              </w:rPr>
              <w:t>Priemonės</w:t>
            </w:r>
          </w:p>
        </w:tc>
        <w:tc>
          <w:tcPr>
            <w:tcW w:w="4253"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rPr>
                <w:b/>
              </w:rPr>
            </w:pPr>
            <w:r w:rsidRPr="00470F7C">
              <w:rPr>
                <w:rFonts w:eastAsia="Calibri"/>
                <w:b/>
                <w:iCs/>
              </w:rPr>
              <w:t>Laukiami rezultatai</w:t>
            </w:r>
          </w:p>
        </w:tc>
        <w:tc>
          <w:tcPr>
            <w:tcW w:w="2410"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rPr>
                <w:b/>
              </w:rPr>
            </w:pPr>
            <w:r w:rsidRPr="00470F7C">
              <w:rPr>
                <w:rFonts w:eastAsia="Calibri"/>
                <w:b/>
                <w:iCs/>
              </w:rPr>
              <w:t>Įgyvendinimo laikotarpis</w:t>
            </w:r>
          </w:p>
        </w:tc>
        <w:tc>
          <w:tcPr>
            <w:tcW w:w="1876"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rPr>
                <w:b/>
              </w:rPr>
            </w:pPr>
            <w:r w:rsidRPr="00470F7C">
              <w:rPr>
                <w:rFonts w:eastAsia="Calibri"/>
                <w:b/>
                <w:iCs/>
              </w:rPr>
              <w:t>Atsakingi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406F8" w:rsidRPr="00470F7C" w:rsidRDefault="001406F8" w:rsidP="009329BF">
            <w:pPr>
              <w:spacing w:line="276" w:lineRule="auto"/>
              <w:jc w:val="center"/>
              <w:rPr>
                <w:b/>
              </w:rPr>
            </w:pPr>
            <w:r w:rsidRPr="00470F7C">
              <w:rPr>
                <w:rFonts w:eastAsia="Calibri"/>
                <w:b/>
                <w:iCs/>
              </w:rPr>
              <w:t>Finansavimo šaltiniai</w:t>
            </w:r>
          </w:p>
        </w:tc>
      </w:tr>
      <w:tr w:rsidR="00470F7C" w:rsidRPr="00470F7C" w:rsidTr="008A3CA7">
        <w:trPr>
          <w:trHeight w:val="1042"/>
        </w:trPr>
        <w:tc>
          <w:tcPr>
            <w:tcW w:w="680"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ind w:left="-142"/>
              <w:jc w:val="center"/>
              <w:rPr>
                <w:rFonts w:eastAsia="Calibri"/>
                <w:bCs/>
                <w:iCs/>
              </w:rPr>
            </w:pPr>
          </w:p>
          <w:p w:rsidR="001406F8" w:rsidRPr="00470F7C" w:rsidRDefault="001406F8" w:rsidP="009329BF">
            <w:pPr>
              <w:spacing w:line="276" w:lineRule="auto"/>
              <w:ind w:left="-142"/>
              <w:jc w:val="center"/>
              <w:rPr>
                <w:rFonts w:eastAsia="Calibri"/>
                <w:bCs/>
                <w:iCs/>
              </w:rPr>
            </w:pPr>
            <w:r w:rsidRPr="00470F7C">
              <w:rPr>
                <w:rFonts w:eastAsia="Calibri"/>
                <w:bCs/>
                <w:iCs/>
              </w:rPr>
              <w:t>1.</w:t>
            </w:r>
            <w:r w:rsidR="008A3CA7" w:rsidRPr="00470F7C">
              <w:rPr>
                <w:rFonts w:eastAsia="Calibri"/>
                <w:bCs/>
                <w:iCs/>
              </w:rPr>
              <w:t>1.</w:t>
            </w:r>
          </w:p>
        </w:tc>
        <w:tc>
          <w:tcPr>
            <w:tcW w:w="3964" w:type="dxa"/>
            <w:tcBorders>
              <w:top w:val="single" w:sz="4" w:space="0" w:color="000000"/>
              <w:left w:val="single" w:sz="4" w:space="0" w:color="000000"/>
              <w:bottom w:val="single" w:sz="4" w:space="0" w:color="000000"/>
            </w:tcBorders>
            <w:shd w:val="clear" w:color="auto" w:fill="auto"/>
          </w:tcPr>
          <w:p w:rsidR="001406F8" w:rsidRPr="00470F7C" w:rsidRDefault="001406F8" w:rsidP="008A3CA7">
            <w:pPr>
              <w:pStyle w:val="Text"/>
              <w:snapToGrid w:val="0"/>
              <w:spacing w:line="276" w:lineRule="auto"/>
              <w:rPr>
                <w:rFonts w:eastAsia="Calibri"/>
                <w:bCs/>
                <w:iCs/>
                <w:lang w:val="lt-LT"/>
              </w:rPr>
            </w:pPr>
            <w:r w:rsidRPr="00470F7C">
              <w:rPr>
                <w:rFonts w:eastAsia="Calibri"/>
                <w:bCs/>
                <w:iCs/>
                <w:lang w:val="lt-LT"/>
              </w:rPr>
              <w:t>Mokinių užimtumo per pertraukas programos parengimas ir įgyvendinimas.</w:t>
            </w:r>
          </w:p>
        </w:tc>
        <w:tc>
          <w:tcPr>
            <w:tcW w:w="4253" w:type="dxa"/>
            <w:tcBorders>
              <w:top w:val="single" w:sz="4" w:space="0" w:color="000000"/>
              <w:left w:val="single" w:sz="4" w:space="0" w:color="000000"/>
              <w:bottom w:val="single" w:sz="4" w:space="0" w:color="000000"/>
            </w:tcBorders>
            <w:shd w:val="clear" w:color="auto" w:fill="auto"/>
          </w:tcPr>
          <w:p w:rsidR="00C41EA4" w:rsidRPr="00470F7C" w:rsidRDefault="001406F8" w:rsidP="008A3CA7">
            <w:pPr>
              <w:spacing w:line="276" w:lineRule="auto"/>
              <w:rPr>
                <w:rFonts w:eastAsia="Calibri"/>
                <w:bCs/>
                <w:iCs/>
              </w:rPr>
            </w:pPr>
            <w:r w:rsidRPr="00470F7C">
              <w:rPr>
                <w:rFonts w:eastAsia="Calibri"/>
                <w:bCs/>
                <w:iCs/>
              </w:rPr>
              <w:t>Mokinių užimtumo per pertraukas programos parengimas ir įgyvendinimas</w:t>
            </w:r>
            <w:r w:rsidR="00C41EA4" w:rsidRPr="00470F7C">
              <w:rPr>
                <w:rFonts w:eastAsia="Calibri"/>
                <w:bCs/>
                <w:iCs/>
              </w:rPr>
              <w:t xml:space="preserve">. </w:t>
            </w:r>
          </w:p>
          <w:p w:rsidR="001406F8" w:rsidRPr="00470F7C" w:rsidRDefault="00C41EA4" w:rsidP="008A3CA7">
            <w:pPr>
              <w:spacing w:line="276" w:lineRule="auto"/>
              <w:rPr>
                <w:rFonts w:eastAsia="Calibri"/>
                <w:bCs/>
                <w:iCs/>
              </w:rPr>
            </w:pPr>
            <w:r w:rsidRPr="00470F7C">
              <w:rPr>
                <w:rFonts w:eastAsia="Calibri"/>
                <w:bCs/>
                <w:iCs/>
              </w:rPr>
              <w:t>Joje dalyvauja ne mažiau kaip 80 proc. mokinių ir mokytojų. Du</w:t>
            </w:r>
            <w:r w:rsidR="001406F8" w:rsidRPr="00470F7C">
              <w:rPr>
                <w:rFonts w:eastAsia="Calibri"/>
                <w:bCs/>
                <w:iCs/>
              </w:rPr>
              <w:t xml:space="preserve"> kartus per savaitę po 3</w:t>
            </w:r>
            <w:r w:rsidRPr="00470F7C">
              <w:rPr>
                <w:rFonts w:eastAsia="Calibri"/>
                <w:bCs/>
                <w:iCs/>
              </w:rPr>
              <w:t>-jų</w:t>
            </w:r>
            <w:r w:rsidR="001406F8" w:rsidRPr="00470F7C">
              <w:rPr>
                <w:rFonts w:eastAsia="Calibri"/>
                <w:bCs/>
                <w:iCs/>
              </w:rPr>
              <w:t xml:space="preserve"> pamokų pravedama 20 minučių judrioji ar fiziniam aktyvinimuiskirta pertrauka.</w:t>
            </w:r>
          </w:p>
        </w:tc>
        <w:tc>
          <w:tcPr>
            <w:tcW w:w="2410"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rPr>
                <w:rFonts w:eastAsia="Calibri"/>
                <w:bCs/>
                <w:iCs/>
              </w:rPr>
            </w:pPr>
          </w:p>
          <w:p w:rsidR="001406F8" w:rsidRPr="00470F7C" w:rsidRDefault="001406F8" w:rsidP="009329BF">
            <w:pPr>
              <w:spacing w:line="276" w:lineRule="auto"/>
              <w:jc w:val="center"/>
              <w:rPr>
                <w:rFonts w:eastAsia="Calibri"/>
                <w:bCs/>
                <w:iCs/>
              </w:rPr>
            </w:pPr>
            <w:r w:rsidRPr="00470F7C">
              <w:rPr>
                <w:rFonts w:eastAsia="Calibri"/>
                <w:bCs/>
                <w:iCs/>
              </w:rPr>
              <w:t>2023 m.</w:t>
            </w:r>
          </w:p>
        </w:tc>
        <w:tc>
          <w:tcPr>
            <w:tcW w:w="1876"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rPr>
                <w:rFonts w:eastAsia="Calibri"/>
                <w:bCs/>
                <w:iCs/>
              </w:rPr>
            </w:pPr>
          </w:p>
          <w:p w:rsidR="001406F8" w:rsidRPr="00470F7C" w:rsidRDefault="001406F8" w:rsidP="009329BF">
            <w:pPr>
              <w:spacing w:line="276" w:lineRule="auto"/>
              <w:jc w:val="center"/>
              <w:rPr>
                <w:rFonts w:eastAsia="Calibri"/>
                <w:bCs/>
                <w:iCs/>
              </w:rPr>
            </w:pPr>
            <w:r w:rsidRPr="00470F7C">
              <w:rPr>
                <w:rFonts w:eastAsia="Calibri"/>
                <w:bCs/>
                <w:iCs/>
              </w:rPr>
              <w:t>Mokytojai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406F8" w:rsidRPr="00470F7C" w:rsidRDefault="001406F8" w:rsidP="009329BF">
            <w:pPr>
              <w:spacing w:line="276" w:lineRule="auto"/>
            </w:pPr>
          </w:p>
          <w:p w:rsidR="001406F8" w:rsidRPr="00470F7C" w:rsidRDefault="001406F8" w:rsidP="009329BF">
            <w:pPr>
              <w:spacing w:line="276" w:lineRule="auto"/>
              <w:jc w:val="center"/>
            </w:pPr>
            <w:r w:rsidRPr="00470F7C">
              <w:t>Ž</w:t>
            </w:r>
            <w:r w:rsidRPr="00470F7C">
              <w:rPr>
                <w:bCs/>
                <w:iCs/>
              </w:rPr>
              <w:t>mogiškieji ištekliai</w:t>
            </w:r>
          </w:p>
        </w:tc>
      </w:tr>
      <w:tr w:rsidR="00470F7C" w:rsidRPr="00470F7C" w:rsidTr="008A3CA7">
        <w:tc>
          <w:tcPr>
            <w:tcW w:w="680"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rPr>
                <w:rFonts w:eastAsia="Calibri"/>
                <w:bCs/>
                <w:iCs/>
              </w:rPr>
            </w:pPr>
          </w:p>
          <w:p w:rsidR="001406F8" w:rsidRPr="00470F7C" w:rsidRDefault="00C41EA4" w:rsidP="009329BF">
            <w:pPr>
              <w:spacing w:line="276" w:lineRule="auto"/>
              <w:jc w:val="center"/>
            </w:pPr>
            <w:r w:rsidRPr="00470F7C">
              <w:rPr>
                <w:rFonts w:eastAsia="Calibri"/>
                <w:bCs/>
                <w:iCs/>
              </w:rPr>
              <w:t>1.</w:t>
            </w:r>
            <w:r w:rsidR="001406F8" w:rsidRPr="00470F7C">
              <w:rPr>
                <w:rFonts w:eastAsia="Calibri"/>
                <w:bCs/>
                <w:iCs/>
              </w:rPr>
              <w:t>2.</w:t>
            </w:r>
          </w:p>
        </w:tc>
        <w:tc>
          <w:tcPr>
            <w:tcW w:w="3964" w:type="dxa"/>
            <w:tcBorders>
              <w:top w:val="single" w:sz="4" w:space="0" w:color="000000"/>
              <w:left w:val="single" w:sz="4" w:space="0" w:color="000000"/>
              <w:bottom w:val="single" w:sz="4" w:space="0" w:color="000000"/>
            </w:tcBorders>
            <w:shd w:val="clear" w:color="auto" w:fill="auto"/>
          </w:tcPr>
          <w:p w:rsidR="001406F8" w:rsidRPr="00470F7C" w:rsidRDefault="001406F8" w:rsidP="008A3CA7">
            <w:pPr>
              <w:spacing w:line="276" w:lineRule="auto"/>
            </w:pPr>
          </w:p>
          <w:p w:rsidR="001406F8" w:rsidRPr="00470F7C" w:rsidRDefault="001406F8" w:rsidP="008A3CA7">
            <w:pPr>
              <w:spacing w:line="276" w:lineRule="auto"/>
            </w:pPr>
            <w:r w:rsidRPr="00470F7C">
              <w:t>Mokininių užimtumas atostogų metu.</w:t>
            </w:r>
          </w:p>
        </w:tc>
        <w:tc>
          <w:tcPr>
            <w:tcW w:w="4253" w:type="dxa"/>
            <w:tcBorders>
              <w:top w:val="single" w:sz="4" w:space="0" w:color="000000"/>
              <w:left w:val="single" w:sz="4" w:space="0" w:color="000000"/>
              <w:bottom w:val="single" w:sz="4" w:space="0" w:color="000000"/>
            </w:tcBorders>
            <w:shd w:val="clear" w:color="auto" w:fill="auto"/>
          </w:tcPr>
          <w:p w:rsidR="001406F8" w:rsidRPr="00470F7C" w:rsidRDefault="001406F8" w:rsidP="008A3CA7">
            <w:pPr>
              <w:pStyle w:val="Text"/>
              <w:snapToGrid w:val="0"/>
              <w:spacing w:line="276" w:lineRule="auto"/>
              <w:rPr>
                <w:lang w:val="lt-LT"/>
              </w:rPr>
            </w:pPr>
          </w:p>
          <w:p w:rsidR="001406F8" w:rsidRPr="00470F7C" w:rsidRDefault="001406F8" w:rsidP="008A3CA7">
            <w:pPr>
              <w:pStyle w:val="Text"/>
              <w:snapToGrid w:val="0"/>
              <w:spacing w:line="276" w:lineRule="auto"/>
              <w:rPr>
                <w:lang w:val="lt-LT"/>
              </w:rPr>
            </w:pPr>
            <w:r w:rsidRPr="00470F7C">
              <w:rPr>
                <w:lang w:val="lt-LT"/>
              </w:rPr>
              <w:t xml:space="preserve">Organizuojamas ir vykdomas pradinių </w:t>
            </w:r>
            <w:r w:rsidRPr="00470F7C">
              <w:rPr>
                <w:lang w:val="lt-LT"/>
              </w:rPr>
              <w:lastRenderedPageBreak/>
              <w:t xml:space="preserve">klasių mokinių užimtumas </w:t>
            </w:r>
            <w:r w:rsidR="000C6166" w:rsidRPr="00470F7C">
              <w:rPr>
                <w:lang w:val="lt-LT"/>
              </w:rPr>
              <w:t xml:space="preserve">vasaros </w:t>
            </w:r>
            <w:r w:rsidRPr="00470F7C">
              <w:rPr>
                <w:lang w:val="lt-LT"/>
              </w:rPr>
              <w:t>atostogų metu (10 dienų).</w:t>
            </w:r>
          </w:p>
        </w:tc>
        <w:tc>
          <w:tcPr>
            <w:tcW w:w="2410"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pPr>
          </w:p>
          <w:p w:rsidR="001406F8" w:rsidRPr="00470F7C" w:rsidRDefault="001406F8" w:rsidP="009329BF">
            <w:pPr>
              <w:spacing w:line="276" w:lineRule="auto"/>
              <w:jc w:val="center"/>
            </w:pPr>
            <w:r w:rsidRPr="00470F7C">
              <w:t>2023-2024 m.</w:t>
            </w:r>
          </w:p>
        </w:tc>
        <w:tc>
          <w:tcPr>
            <w:tcW w:w="1876"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pPr>
          </w:p>
          <w:p w:rsidR="001406F8" w:rsidRPr="00470F7C" w:rsidRDefault="001406F8" w:rsidP="009329BF">
            <w:pPr>
              <w:spacing w:line="276" w:lineRule="auto"/>
              <w:jc w:val="center"/>
            </w:pPr>
            <w:r w:rsidRPr="00470F7C">
              <w:t xml:space="preserve">Administracija, </w:t>
            </w:r>
          </w:p>
          <w:p w:rsidR="001406F8" w:rsidRPr="00470F7C" w:rsidRDefault="001406F8" w:rsidP="009329BF">
            <w:pPr>
              <w:spacing w:line="276" w:lineRule="auto"/>
              <w:jc w:val="center"/>
            </w:pPr>
            <w:r w:rsidRPr="00470F7C">
              <w:lastRenderedPageBreak/>
              <w:t>pradinių klasių mokytojai, bibliotekininkė, mokytojų padėjėjai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406F8" w:rsidRPr="00470F7C" w:rsidRDefault="001406F8" w:rsidP="009329BF">
            <w:pPr>
              <w:spacing w:line="276" w:lineRule="auto"/>
              <w:jc w:val="center"/>
              <w:rPr>
                <w:bCs/>
                <w:iCs/>
              </w:rPr>
            </w:pPr>
          </w:p>
          <w:p w:rsidR="001406F8" w:rsidRPr="00470F7C" w:rsidRDefault="001406F8" w:rsidP="009329BF">
            <w:pPr>
              <w:spacing w:line="276" w:lineRule="auto"/>
              <w:jc w:val="center"/>
            </w:pPr>
            <w:r w:rsidRPr="00470F7C">
              <w:t>Ž</w:t>
            </w:r>
            <w:r w:rsidRPr="00470F7C">
              <w:rPr>
                <w:bCs/>
                <w:iCs/>
              </w:rPr>
              <w:t xml:space="preserve">mogiškieji </w:t>
            </w:r>
            <w:r w:rsidRPr="00470F7C">
              <w:rPr>
                <w:bCs/>
                <w:iCs/>
              </w:rPr>
              <w:lastRenderedPageBreak/>
              <w:t>ištekliai</w:t>
            </w:r>
          </w:p>
        </w:tc>
      </w:tr>
      <w:tr w:rsidR="00470F7C" w:rsidRPr="00470F7C" w:rsidTr="008A3CA7">
        <w:tc>
          <w:tcPr>
            <w:tcW w:w="15026" w:type="dxa"/>
            <w:gridSpan w:val="6"/>
            <w:tcBorders>
              <w:top w:val="single" w:sz="4" w:space="0" w:color="000000"/>
              <w:left w:val="single" w:sz="4" w:space="0" w:color="000000"/>
              <w:bottom w:val="single" w:sz="4" w:space="0" w:color="000000"/>
              <w:right w:val="single" w:sz="4" w:space="0" w:color="000000"/>
            </w:tcBorders>
            <w:shd w:val="clear" w:color="auto" w:fill="auto"/>
          </w:tcPr>
          <w:p w:rsidR="001406F8" w:rsidRPr="00470F7C" w:rsidRDefault="001406F8" w:rsidP="009329BF">
            <w:pPr>
              <w:pStyle w:val="Text"/>
              <w:snapToGrid w:val="0"/>
              <w:spacing w:line="276" w:lineRule="auto"/>
              <w:ind w:left="60"/>
              <w:jc w:val="center"/>
              <w:rPr>
                <w:rFonts w:cs="Tahoma"/>
                <w:b/>
                <w:bCs/>
                <w:iCs/>
                <w:lang w:val="lt-LT"/>
              </w:rPr>
            </w:pPr>
          </w:p>
          <w:p w:rsidR="001406F8" w:rsidRPr="00470F7C" w:rsidRDefault="00E33B4A" w:rsidP="009329BF">
            <w:pPr>
              <w:spacing w:line="276" w:lineRule="auto"/>
              <w:jc w:val="center"/>
              <w:rPr>
                <w:rFonts w:cs="Tahoma"/>
                <w:b/>
                <w:bCs/>
              </w:rPr>
            </w:pPr>
            <w:r w:rsidRPr="00470F7C">
              <w:rPr>
                <w:b/>
              </w:rPr>
              <w:t>2</w:t>
            </w:r>
            <w:r w:rsidR="001406F8" w:rsidRPr="00470F7C">
              <w:rPr>
                <w:b/>
              </w:rPr>
              <w:t xml:space="preserve"> uždavinys. </w:t>
            </w:r>
            <w:r w:rsidR="001406F8" w:rsidRPr="00470F7C">
              <w:rPr>
                <w:rFonts w:cs="Tahoma"/>
                <w:b/>
                <w:bCs/>
              </w:rPr>
              <w:t>Tobulinti tėvų (globėjų, rūpintojų) informavimo ir švietimo,bendradarbiavimo būdus ir formas.</w:t>
            </w:r>
          </w:p>
          <w:p w:rsidR="001406F8" w:rsidRPr="00470F7C" w:rsidRDefault="001406F8" w:rsidP="009329BF">
            <w:pPr>
              <w:spacing w:line="276" w:lineRule="auto"/>
            </w:pPr>
          </w:p>
        </w:tc>
      </w:tr>
      <w:tr w:rsidR="00470F7C" w:rsidRPr="00470F7C" w:rsidTr="008A3CA7">
        <w:tc>
          <w:tcPr>
            <w:tcW w:w="680" w:type="dxa"/>
            <w:tcBorders>
              <w:top w:val="single" w:sz="4" w:space="0" w:color="000000"/>
              <w:left w:val="single" w:sz="4" w:space="0" w:color="000000"/>
              <w:bottom w:val="single" w:sz="4" w:space="0" w:color="000000"/>
            </w:tcBorders>
            <w:shd w:val="clear" w:color="auto" w:fill="auto"/>
          </w:tcPr>
          <w:p w:rsidR="001406F8" w:rsidRPr="00470F7C" w:rsidRDefault="001406F8" w:rsidP="007255FC">
            <w:pPr>
              <w:spacing w:line="276" w:lineRule="auto"/>
              <w:jc w:val="center"/>
              <w:rPr>
                <w:rFonts w:eastAsia="Calibri"/>
                <w:b/>
                <w:iCs/>
              </w:rPr>
            </w:pPr>
            <w:r w:rsidRPr="00470F7C">
              <w:rPr>
                <w:rFonts w:eastAsia="Calibri"/>
                <w:b/>
                <w:iCs/>
              </w:rPr>
              <w:t>Eil.</w:t>
            </w:r>
          </w:p>
          <w:p w:rsidR="001406F8" w:rsidRPr="00470F7C" w:rsidRDefault="001406F8" w:rsidP="007255FC">
            <w:pPr>
              <w:spacing w:line="276" w:lineRule="auto"/>
              <w:jc w:val="center"/>
              <w:rPr>
                <w:rFonts w:eastAsia="Calibri"/>
                <w:b/>
                <w:iCs/>
              </w:rPr>
            </w:pPr>
            <w:r w:rsidRPr="00470F7C">
              <w:rPr>
                <w:rFonts w:eastAsia="Calibri"/>
                <w:b/>
                <w:iCs/>
              </w:rPr>
              <w:t>Nr.</w:t>
            </w:r>
          </w:p>
        </w:tc>
        <w:tc>
          <w:tcPr>
            <w:tcW w:w="3964" w:type="dxa"/>
            <w:tcBorders>
              <w:top w:val="single" w:sz="4" w:space="0" w:color="000000"/>
              <w:left w:val="single" w:sz="4" w:space="0" w:color="000000"/>
              <w:bottom w:val="single" w:sz="4" w:space="0" w:color="000000"/>
            </w:tcBorders>
            <w:shd w:val="clear" w:color="auto" w:fill="auto"/>
          </w:tcPr>
          <w:p w:rsidR="001406F8" w:rsidRPr="00470F7C" w:rsidRDefault="001406F8" w:rsidP="007255FC">
            <w:pPr>
              <w:spacing w:line="276" w:lineRule="auto"/>
              <w:jc w:val="center"/>
              <w:rPr>
                <w:b/>
              </w:rPr>
            </w:pPr>
            <w:r w:rsidRPr="00470F7C">
              <w:rPr>
                <w:rFonts w:eastAsia="Calibri"/>
                <w:b/>
                <w:iCs/>
              </w:rPr>
              <w:t>Priemonės</w:t>
            </w:r>
          </w:p>
        </w:tc>
        <w:tc>
          <w:tcPr>
            <w:tcW w:w="4253" w:type="dxa"/>
            <w:tcBorders>
              <w:top w:val="single" w:sz="4" w:space="0" w:color="000000"/>
              <w:left w:val="single" w:sz="4" w:space="0" w:color="000000"/>
              <w:bottom w:val="single" w:sz="4" w:space="0" w:color="000000"/>
            </w:tcBorders>
            <w:shd w:val="clear" w:color="auto" w:fill="auto"/>
          </w:tcPr>
          <w:p w:rsidR="001406F8" w:rsidRPr="00470F7C" w:rsidRDefault="001406F8" w:rsidP="007255FC">
            <w:pPr>
              <w:spacing w:line="276" w:lineRule="auto"/>
              <w:jc w:val="center"/>
              <w:rPr>
                <w:b/>
              </w:rPr>
            </w:pPr>
            <w:r w:rsidRPr="00470F7C">
              <w:rPr>
                <w:rFonts w:eastAsia="Calibri"/>
                <w:b/>
                <w:iCs/>
              </w:rPr>
              <w:t>Laukiami rezultatai</w:t>
            </w:r>
          </w:p>
        </w:tc>
        <w:tc>
          <w:tcPr>
            <w:tcW w:w="2410" w:type="dxa"/>
            <w:tcBorders>
              <w:top w:val="single" w:sz="4" w:space="0" w:color="000000"/>
              <w:left w:val="single" w:sz="4" w:space="0" w:color="000000"/>
              <w:bottom w:val="single" w:sz="4" w:space="0" w:color="000000"/>
            </w:tcBorders>
            <w:shd w:val="clear" w:color="auto" w:fill="auto"/>
          </w:tcPr>
          <w:p w:rsidR="001406F8" w:rsidRPr="00470F7C" w:rsidRDefault="001406F8" w:rsidP="007255FC">
            <w:pPr>
              <w:spacing w:line="276" w:lineRule="auto"/>
              <w:jc w:val="center"/>
              <w:rPr>
                <w:b/>
              </w:rPr>
            </w:pPr>
            <w:r w:rsidRPr="00470F7C">
              <w:rPr>
                <w:rFonts w:eastAsia="Calibri"/>
                <w:b/>
                <w:iCs/>
              </w:rPr>
              <w:t>Įgyvendinimo laikotarpis</w:t>
            </w:r>
          </w:p>
        </w:tc>
        <w:tc>
          <w:tcPr>
            <w:tcW w:w="1876" w:type="dxa"/>
            <w:tcBorders>
              <w:top w:val="single" w:sz="4" w:space="0" w:color="000000"/>
              <w:left w:val="single" w:sz="4" w:space="0" w:color="000000"/>
              <w:bottom w:val="single" w:sz="4" w:space="0" w:color="000000"/>
            </w:tcBorders>
            <w:shd w:val="clear" w:color="auto" w:fill="auto"/>
          </w:tcPr>
          <w:p w:rsidR="001406F8" w:rsidRPr="00470F7C" w:rsidRDefault="001406F8" w:rsidP="007255FC">
            <w:pPr>
              <w:spacing w:line="276" w:lineRule="auto"/>
              <w:jc w:val="center"/>
              <w:rPr>
                <w:b/>
              </w:rPr>
            </w:pPr>
            <w:r w:rsidRPr="00470F7C">
              <w:rPr>
                <w:rFonts w:eastAsia="Calibri"/>
                <w:b/>
                <w:iCs/>
              </w:rPr>
              <w:t>Atsakingi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406F8" w:rsidRPr="00470F7C" w:rsidRDefault="001406F8" w:rsidP="007255FC">
            <w:pPr>
              <w:spacing w:line="276" w:lineRule="auto"/>
              <w:jc w:val="center"/>
              <w:rPr>
                <w:b/>
              </w:rPr>
            </w:pPr>
            <w:r w:rsidRPr="00470F7C">
              <w:rPr>
                <w:rFonts w:eastAsia="Calibri"/>
                <w:b/>
                <w:iCs/>
              </w:rPr>
              <w:t>Finansavimo šaltiniai</w:t>
            </w:r>
          </w:p>
        </w:tc>
      </w:tr>
      <w:tr w:rsidR="00470F7C" w:rsidRPr="00470F7C" w:rsidTr="008A3CA7">
        <w:tc>
          <w:tcPr>
            <w:tcW w:w="680"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rPr>
                <w:rFonts w:eastAsia="Calibri"/>
                <w:bCs/>
                <w:iCs/>
              </w:rPr>
            </w:pPr>
          </w:p>
          <w:p w:rsidR="007255FC" w:rsidRPr="00470F7C" w:rsidRDefault="007255FC" w:rsidP="007255FC">
            <w:pPr>
              <w:spacing w:line="276" w:lineRule="auto"/>
              <w:jc w:val="center"/>
              <w:rPr>
                <w:rFonts w:eastAsia="Calibri"/>
                <w:bCs/>
                <w:iCs/>
              </w:rPr>
            </w:pPr>
            <w:r w:rsidRPr="00470F7C">
              <w:rPr>
                <w:rFonts w:eastAsia="Calibri"/>
                <w:bCs/>
                <w:iCs/>
              </w:rPr>
              <w:t>2.1.</w:t>
            </w:r>
          </w:p>
          <w:p w:rsidR="001406F8" w:rsidRPr="00470F7C" w:rsidRDefault="001406F8" w:rsidP="009329BF">
            <w:pPr>
              <w:spacing w:line="276" w:lineRule="auto"/>
              <w:rPr>
                <w:rFonts w:eastAsia="Calibri"/>
                <w:bCs/>
                <w:iCs/>
              </w:rPr>
            </w:pPr>
          </w:p>
        </w:tc>
        <w:tc>
          <w:tcPr>
            <w:tcW w:w="3964" w:type="dxa"/>
            <w:tcBorders>
              <w:top w:val="single" w:sz="4" w:space="0" w:color="000000"/>
              <w:left w:val="single" w:sz="4" w:space="0" w:color="000000"/>
              <w:bottom w:val="single" w:sz="4" w:space="0" w:color="000000"/>
            </w:tcBorders>
            <w:shd w:val="clear" w:color="auto" w:fill="auto"/>
          </w:tcPr>
          <w:p w:rsidR="001406F8" w:rsidRPr="00470F7C" w:rsidRDefault="0062471D" w:rsidP="0062471D">
            <w:pPr>
              <w:pStyle w:val="Text"/>
              <w:snapToGrid w:val="0"/>
              <w:spacing w:line="276" w:lineRule="auto"/>
              <w:rPr>
                <w:rFonts w:eastAsia="Calibri"/>
                <w:bCs/>
                <w:iCs/>
                <w:lang w:val="lt-LT"/>
              </w:rPr>
            </w:pPr>
            <w:r w:rsidRPr="00470F7C">
              <w:rPr>
                <w:lang w:val="lt-LT"/>
              </w:rPr>
              <w:t xml:space="preserve"> Parengti  </w:t>
            </w:r>
            <w:r w:rsidRPr="00470F7C">
              <w:rPr>
                <w:rStyle w:val="fontstyle01"/>
                <w:b w:val="0"/>
                <w:color w:val="auto"/>
                <w:lang w:val="lt-LT"/>
              </w:rPr>
              <w:t>tėvų (globėjų, rūpintojų) informavimo ir bendradarbiavimo</w:t>
            </w:r>
            <w:r w:rsidRPr="00470F7C">
              <w:rPr>
                <w:b/>
                <w:bCs/>
                <w:lang w:val="lt-LT"/>
              </w:rPr>
              <w:br/>
            </w:r>
            <w:r w:rsidRPr="00470F7C">
              <w:rPr>
                <w:rStyle w:val="fontstyle01"/>
                <w:b w:val="0"/>
                <w:color w:val="auto"/>
                <w:lang w:val="lt-LT"/>
              </w:rPr>
              <w:t>tvarkos aprašą.</w:t>
            </w:r>
          </w:p>
        </w:tc>
        <w:tc>
          <w:tcPr>
            <w:tcW w:w="4253" w:type="dxa"/>
            <w:tcBorders>
              <w:top w:val="single" w:sz="4" w:space="0" w:color="000000"/>
              <w:left w:val="single" w:sz="4" w:space="0" w:color="000000"/>
              <w:bottom w:val="single" w:sz="4" w:space="0" w:color="000000"/>
            </w:tcBorders>
            <w:shd w:val="clear" w:color="auto" w:fill="auto"/>
          </w:tcPr>
          <w:p w:rsidR="001406F8" w:rsidRPr="00470F7C" w:rsidRDefault="0062471D" w:rsidP="0062471D">
            <w:pPr>
              <w:pStyle w:val="Default"/>
              <w:tabs>
                <w:tab w:val="left" w:pos="1843"/>
              </w:tabs>
              <w:jc w:val="both"/>
              <w:rPr>
                <w:rFonts w:eastAsia="Calibri"/>
                <w:bCs/>
                <w:iCs/>
                <w:color w:val="auto"/>
              </w:rPr>
            </w:pPr>
            <w:r w:rsidRPr="00470F7C">
              <w:rPr>
                <w:color w:val="auto"/>
              </w:rPr>
              <w:t>Aprašas reglamentuos mokyklos bendradarbiavimo su mokinių tėvais ir jų informavimo tikslus, būdus ir formas bei sudarys  tėvams (globėjams, rūpintojams) palankias sąlygas dalyvauti mokyklos  gyvenime.</w:t>
            </w:r>
          </w:p>
        </w:tc>
        <w:tc>
          <w:tcPr>
            <w:tcW w:w="2410"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rPr>
                <w:rFonts w:eastAsia="Calibri"/>
                <w:bCs/>
                <w:iCs/>
              </w:rPr>
            </w:pPr>
          </w:p>
          <w:p w:rsidR="001406F8" w:rsidRPr="00470F7C" w:rsidRDefault="0062471D" w:rsidP="0062471D">
            <w:pPr>
              <w:spacing w:line="276" w:lineRule="auto"/>
              <w:jc w:val="center"/>
              <w:rPr>
                <w:rFonts w:eastAsia="Calibri"/>
                <w:bCs/>
                <w:iCs/>
              </w:rPr>
            </w:pPr>
            <w:r w:rsidRPr="00470F7C">
              <w:rPr>
                <w:rFonts w:eastAsia="Calibri"/>
                <w:bCs/>
                <w:iCs/>
              </w:rPr>
              <w:t xml:space="preserve">2023 </w:t>
            </w:r>
            <w:r w:rsidR="001406F8" w:rsidRPr="00470F7C">
              <w:rPr>
                <w:rFonts w:eastAsia="Calibri"/>
                <w:bCs/>
                <w:iCs/>
              </w:rPr>
              <w:t xml:space="preserve"> m. </w:t>
            </w:r>
          </w:p>
        </w:tc>
        <w:tc>
          <w:tcPr>
            <w:tcW w:w="1876"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pPr>
          </w:p>
          <w:p w:rsidR="001406F8" w:rsidRPr="00470F7C" w:rsidRDefault="001406F8" w:rsidP="009329BF">
            <w:pPr>
              <w:spacing w:line="276" w:lineRule="auto"/>
              <w:jc w:val="center"/>
            </w:pPr>
            <w:r w:rsidRPr="00470F7C">
              <w:t xml:space="preserve">Socialinis pedagogas, </w:t>
            </w:r>
          </w:p>
          <w:p w:rsidR="001406F8" w:rsidRPr="00470F7C" w:rsidRDefault="001406F8" w:rsidP="000C6166">
            <w:pPr>
              <w:spacing w:line="276" w:lineRule="auto"/>
              <w:jc w:val="center"/>
            </w:pPr>
            <w:r w:rsidRPr="00470F7C">
              <w:t>klas</w:t>
            </w:r>
            <w:r w:rsidR="007255FC" w:rsidRPr="00470F7C">
              <w:t>ių</w:t>
            </w:r>
            <w:r w:rsidRPr="00470F7C">
              <w:t>, grupių auklėtojai</w:t>
            </w:r>
          </w:p>
          <w:p w:rsidR="0062471D" w:rsidRPr="00470F7C" w:rsidRDefault="0062471D" w:rsidP="000C6166">
            <w:pPr>
              <w:spacing w:line="276" w:lineRule="auto"/>
              <w:jc w:val="center"/>
              <w:rPr>
                <w:rFonts w:eastAsia="Calibri"/>
                <w:bCs/>
                <w:iCs/>
              </w:rPr>
            </w:pPr>
            <w:r w:rsidRPr="00470F7C">
              <w:t>mokytojai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406F8" w:rsidRPr="00470F7C" w:rsidRDefault="001406F8" w:rsidP="009329BF">
            <w:pPr>
              <w:spacing w:line="276" w:lineRule="auto"/>
            </w:pPr>
          </w:p>
          <w:p w:rsidR="001406F8" w:rsidRPr="00470F7C" w:rsidRDefault="001406F8" w:rsidP="009329BF">
            <w:pPr>
              <w:spacing w:line="276" w:lineRule="auto"/>
              <w:jc w:val="center"/>
              <w:rPr>
                <w:bCs/>
                <w:iCs/>
              </w:rPr>
            </w:pPr>
            <w:r w:rsidRPr="00470F7C">
              <w:t>Ž</w:t>
            </w:r>
            <w:r w:rsidRPr="00470F7C">
              <w:rPr>
                <w:bCs/>
                <w:iCs/>
              </w:rPr>
              <w:t>mogiškieji ištekliai</w:t>
            </w:r>
          </w:p>
          <w:p w:rsidR="004E0A4D" w:rsidRPr="00470F7C" w:rsidRDefault="004E0A4D" w:rsidP="009329BF">
            <w:pPr>
              <w:spacing w:line="276" w:lineRule="auto"/>
              <w:jc w:val="center"/>
              <w:rPr>
                <w:bCs/>
                <w:iCs/>
              </w:rPr>
            </w:pPr>
          </w:p>
          <w:p w:rsidR="001406F8" w:rsidRPr="00470F7C" w:rsidRDefault="007255FC" w:rsidP="009329BF">
            <w:pPr>
              <w:spacing w:line="276" w:lineRule="auto"/>
              <w:jc w:val="center"/>
            </w:pPr>
            <w:r w:rsidRPr="00470F7C">
              <w:rPr>
                <w:bCs/>
                <w:iCs/>
              </w:rPr>
              <w:t>P</w:t>
            </w:r>
            <w:r w:rsidR="001406F8" w:rsidRPr="00470F7C">
              <w:rPr>
                <w:bCs/>
                <w:iCs/>
              </w:rPr>
              <w:t>rojekt</w:t>
            </w:r>
            <w:r w:rsidRPr="00470F7C">
              <w:rPr>
                <w:bCs/>
                <w:iCs/>
              </w:rPr>
              <w:t>inės lėšos</w:t>
            </w:r>
          </w:p>
          <w:p w:rsidR="001406F8" w:rsidRPr="00470F7C" w:rsidRDefault="001406F8" w:rsidP="009329BF">
            <w:pPr>
              <w:spacing w:line="276" w:lineRule="auto"/>
              <w:jc w:val="center"/>
              <w:rPr>
                <w:rFonts w:eastAsia="Calibri"/>
                <w:bCs/>
                <w:iCs/>
              </w:rPr>
            </w:pPr>
          </w:p>
        </w:tc>
      </w:tr>
      <w:tr w:rsidR="00470F7C" w:rsidRPr="00470F7C" w:rsidTr="008A3CA7">
        <w:tc>
          <w:tcPr>
            <w:tcW w:w="680"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rPr>
                <w:rFonts w:eastAsia="Calibri"/>
                <w:bCs/>
                <w:iCs/>
              </w:rPr>
            </w:pPr>
          </w:p>
          <w:p w:rsidR="001406F8" w:rsidRPr="00470F7C" w:rsidRDefault="001406F8" w:rsidP="009329BF">
            <w:pPr>
              <w:spacing w:line="276" w:lineRule="auto"/>
              <w:jc w:val="center"/>
            </w:pPr>
            <w:r w:rsidRPr="00470F7C">
              <w:rPr>
                <w:rFonts w:eastAsia="Calibri"/>
                <w:bCs/>
                <w:iCs/>
              </w:rPr>
              <w:t>2.</w:t>
            </w:r>
            <w:r w:rsidR="007255FC" w:rsidRPr="00470F7C">
              <w:rPr>
                <w:rFonts w:eastAsia="Calibri"/>
                <w:bCs/>
                <w:iCs/>
              </w:rPr>
              <w:t>2.</w:t>
            </w:r>
          </w:p>
        </w:tc>
        <w:tc>
          <w:tcPr>
            <w:tcW w:w="3964" w:type="dxa"/>
            <w:tcBorders>
              <w:top w:val="single" w:sz="4" w:space="0" w:color="000000"/>
              <w:left w:val="single" w:sz="4" w:space="0" w:color="000000"/>
              <w:bottom w:val="single" w:sz="4" w:space="0" w:color="000000"/>
            </w:tcBorders>
            <w:shd w:val="clear" w:color="auto" w:fill="auto"/>
          </w:tcPr>
          <w:p w:rsidR="001406F8" w:rsidRPr="00470F7C" w:rsidRDefault="001406F8" w:rsidP="007255FC">
            <w:pPr>
              <w:spacing w:line="276" w:lineRule="auto"/>
            </w:pPr>
          </w:p>
          <w:p w:rsidR="001406F8" w:rsidRPr="00470F7C" w:rsidRDefault="001406F8" w:rsidP="007255FC">
            <w:pPr>
              <w:spacing w:line="276" w:lineRule="auto"/>
            </w:pPr>
            <w:r w:rsidRPr="00470F7C">
              <w:t>Tėvų konsultavimas ir skatinimas naudotis e.dienynu.</w:t>
            </w:r>
          </w:p>
        </w:tc>
        <w:tc>
          <w:tcPr>
            <w:tcW w:w="4253" w:type="dxa"/>
            <w:tcBorders>
              <w:top w:val="single" w:sz="4" w:space="0" w:color="000000"/>
              <w:left w:val="single" w:sz="4" w:space="0" w:color="000000"/>
              <w:bottom w:val="single" w:sz="4" w:space="0" w:color="000000"/>
            </w:tcBorders>
            <w:shd w:val="clear" w:color="auto" w:fill="auto"/>
          </w:tcPr>
          <w:p w:rsidR="001406F8" w:rsidRPr="00470F7C" w:rsidRDefault="001406F8" w:rsidP="007255FC">
            <w:pPr>
              <w:pStyle w:val="Text"/>
              <w:snapToGrid w:val="0"/>
              <w:spacing w:line="276" w:lineRule="auto"/>
              <w:rPr>
                <w:lang w:val="lt-LT"/>
              </w:rPr>
            </w:pPr>
          </w:p>
          <w:p w:rsidR="001406F8" w:rsidRPr="00470F7C" w:rsidRDefault="001406F8" w:rsidP="007255FC">
            <w:pPr>
              <w:pStyle w:val="Text"/>
              <w:snapToGrid w:val="0"/>
              <w:spacing w:line="276" w:lineRule="auto"/>
              <w:rPr>
                <w:lang w:val="lt-LT"/>
              </w:rPr>
            </w:pPr>
            <w:r w:rsidRPr="00470F7C">
              <w:rPr>
                <w:lang w:val="lt-LT"/>
              </w:rPr>
              <w:t xml:space="preserve">Reguliari informacija apie mokinio ugdymosi pasiekimus, </w:t>
            </w:r>
            <w:r w:rsidR="00B75BEF" w:rsidRPr="00470F7C">
              <w:rPr>
                <w:lang w:val="lt-LT"/>
              </w:rPr>
              <w:t xml:space="preserve">elgesį </w:t>
            </w:r>
            <w:r w:rsidRPr="00470F7C">
              <w:rPr>
                <w:lang w:val="lt-LT"/>
              </w:rPr>
              <w:t>mokykloje</w:t>
            </w:r>
          </w:p>
          <w:p w:rsidR="001406F8" w:rsidRPr="00470F7C" w:rsidRDefault="001406F8" w:rsidP="007255FC">
            <w:pPr>
              <w:pStyle w:val="Text"/>
              <w:snapToGrid w:val="0"/>
              <w:spacing w:line="276" w:lineRule="auto"/>
              <w:rPr>
                <w:lang w:val="lt-LT"/>
              </w:rPr>
            </w:pPr>
            <w:r w:rsidRPr="00470F7C">
              <w:rPr>
                <w:lang w:val="lt-LT"/>
              </w:rPr>
              <w:t>vykdomas veiklas. Ne mažiau kaip 70 proc. tėvų prisijungę prie e. dienyno.</w:t>
            </w:r>
          </w:p>
        </w:tc>
        <w:tc>
          <w:tcPr>
            <w:tcW w:w="2410"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rPr>
                <w:rFonts w:eastAsia="Calibri"/>
                <w:bCs/>
                <w:iCs/>
              </w:rPr>
            </w:pPr>
          </w:p>
          <w:p w:rsidR="001406F8" w:rsidRPr="00470F7C" w:rsidRDefault="001406F8" w:rsidP="0062471D">
            <w:pPr>
              <w:spacing w:line="276" w:lineRule="auto"/>
              <w:jc w:val="center"/>
            </w:pPr>
            <w:r w:rsidRPr="00470F7C">
              <w:rPr>
                <w:rFonts w:eastAsia="Calibri"/>
                <w:bCs/>
                <w:iCs/>
              </w:rPr>
              <w:t xml:space="preserve">2023m. </w:t>
            </w:r>
          </w:p>
        </w:tc>
        <w:tc>
          <w:tcPr>
            <w:tcW w:w="1876"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pPr>
          </w:p>
          <w:p w:rsidR="001406F8" w:rsidRPr="00470F7C" w:rsidRDefault="001406F8" w:rsidP="009329BF">
            <w:pPr>
              <w:spacing w:line="276" w:lineRule="auto"/>
              <w:jc w:val="center"/>
            </w:pPr>
            <w:r w:rsidRPr="00470F7C">
              <w:t>Administracija</w:t>
            </w:r>
          </w:p>
          <w:p w:rsidR="001406F8" w:rsidRPr="00470F7C" w:rsidRDefault="001406F8" w:rsidP="009329BF">
            <w:pPr>
              <w:spacing w:line="276" w:lineRule="auto"/>
              <w:jc w:val="center"/>
            </w:pPr>
            <w:r w:rsidRPr="00470F7C">
              <w:t>klas</w:t>
            </w:r>
            <w:r w:rsidR="007255FC" w:rsidRPr="00470F7C">
              <w:t>ių</w:t>
            </w:r>
            <w:r w:rsidRPr="00470F7C">
              <w:t>, grup</w:t>
            </w:r>
            <w:r w:rsidR="00A02CF9" w:rsidRPr="00470F7C">
              <w:t>ių</w:t>
            </w:r>
          </w:p>
          <w:p w:rsidR="001406F8" w:rsidRPr="00470F7C" w:rsidRDefault="001406F8" w:rsidP="009329BF">
            <w:pPr>
              <w:spacing w:line="276" w:lineRule="auto"/>
              <w:jc w:val="center"/>
            </w:pPr>
            <w:r w:rsidRPr="00470F7C">
              <w:t>vadovai,</w:t>
            </w:r>
          </w:p>
          <w:p w:rsidR="001406F8" w:rsidRPr="00470F7C" w:rsidRDefault="001406F8" w:rsidP="009329BF">
            <w:pPr>
              <w:spacing w:line="276" w:lineRule="auto"/>
              <w:jc w:val="center"/>
            </w:pPr>
            <w:r w:rsidRPr="00470F7C">
              <w:t>socialinis pedagogas</w:t>
            </w:r>
          </w:p>
          <w:p w:rsidR="001406F8" w:rsidRPr="00470F7C" w:rsidRDefault="001406F8" w:rsidP="009329BF">
            <w:pPr>
              <w:spacing w:line="276" w:lineRule="auto"/>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406F8" w:rsidRPr="00470F7C" w:rsidRDefault="001406F8" w:rsidP="009329BF">
            <w:pPr>
              <w:spacing w:line="276" w:lineRule="auto"/>
              <w:jc w:val="center"/>
            </w:pPr>
          </w:p>
          <w:p w:rsidR="001406F8" w:rsidRPr="00470F7C" w:rsidRDefault="001406F8" w:rsidP="009329BF">
            <w:pPr>
              <w:spacing w:line="276" w:lineRule="auto"/>
              <w:jc w:val="center"/>
            </w:pPr>
            <w:r w:rsidRPr="00470F7C">
              <w:t xml:space="preserve">Žmogiškieji ištekliai </w:t>
            </w:r>
          </w:p>
        </w:tc>
      </w:tr>
      <w:tr w:rsidR="00470F7C" w:rsidRPr="00470F7C" w:rsidTr="008A3CA7">
        <w:tc>
          <w:tcPr>
            <w:tcW w:w="680"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rPr>
                <w:rFonts w:eastAsia="Calibri"/>
                <w:bCs/>
                <w:iCs/>
              </w:rPr>
            </w:pPr>
          </w:p>
          <w:p w:rsidR="001406F8" w:rsidRPr="00470F7C" w:rsidRDefault="007255FC" w:rsidP="009329BF">
            <w:pPr>
              <w:spacing w:line="276" w:lineRule="auto"/>
              <w:jc w:val="center"/>
              <w:rPr>
                <w:rFonts w:eastAsia="Calibri"/>
                <w:bCs/>
                <w:iCs/>
              </w:rPr>
            </w:pPr>
            <w:r w:rsidRPr="00470F7C">
              <w:rPr>
                <w:rFonts w:eastAsia="Calibri"/>
                <w:bCs/>
                <w:iCs/>
              </w:rPr>
              <w:t>2.</w:t>
            </w:r>
            <w:r w:rsidR="001406F8" w:rsidRPr="00470F7C">
              <w:rPr>
                <w:rFonts w:eastAsia="Calibri"/>
                <w:bCs/>
                <w:iCs/>
              </w:rPr>
              <w:t>3.</w:t>
            </w:r>
          </w:p>
        </w:tc>
        <w:tc>
          <w:tcPr>
            <w:tcW w:w="3964" w:type="dxa"/>
            <w:tcBorders>
              <w:top w:val="single" w:sz="4" w:space="0" w:color="000000"/>
              <w:left w:val="single" w:sz="4" w:space="0" w:color="000000"/>
              <w:bottom w:val="single" w:sz="4" w:space="0" w:color="000000"/>
            </w:tcBorders>
            <w:shd w:val="clear" w:color="auto" w:fill="auto"/>
          </w:tcPr>
          <w:p w:rsidR="001406F8" w:rsidRPr="00470F7C" w:rsidRDefault="001406F8" w:rsidP="007255FC">
            <w:pPr>
              <w:pStyle w:val="Text"/>
              <w:snapToGrid w:val="0"/>
              <w:spacing w:line="276" w:lineRule="auto"/>
              <w:rPr>
                <w:rFonts w:cs="Tahoma"/>
                <w:iCs/>
                <w:lang w:val="lt-LT"/>
              </w:rPr>
            </w:pPr>
          </w:p>
          <w:p w:rsidR="001406F8" w:rsidRPr="00470F7C" w:rsidRDefault="00B75BEF" w:rsidP="00B75BEF">
            <w:pPr>
              <w:pStyle w:val="Text"/>
              <w:snapToGrid w:val="0"/>
              <w:spacing w:line="276" w:lineRule="auto"/>
              <w:rPr>
                <w:rFonts w:cs="Tahoma"/>
                <w:iCs/>
                <w:lang w:val="lt-LT"/>
              </w:rPr>
            </w:pPr>
            <w:r w:rsidRPr="00470F7C">
              <w:rPr>
                <w:rFonts w:cs="Tahoma"/>
                <w:iCs/>
                <w:lang w:val="lt-LT"/>
              </w:rPr>
              <w:t xml:space="preserve">Tėvų įtraukimas į  mokyklos bendruomenės tradicinius renginius ir </w:t>
            </w:r>
            <w:r w:rsidRPr="00470F7C">
              <w:rPr>
                <w:rFonts w:cs="Tahoma"/>
                <w:iCs/>
                <w:lang w:val="lt-LT"/>
              </w:rPr>
              <w:lastRenderedPageBreak/>
              <w:t>veiklas</w:t>
            </w:r>
          </w:p>
        </w:tc>
        <w:tc>
          <w:tcPr>
            <w:tcW w:w="4253" w:type="dxa"/>
            <w:tcBorders>
              <w:top w:val="single" w:sz="4" w:space="0" w:color="000000"/>
              <w:left w:val="single" w:sz="4" w:space="0" w:color="000000"/>
              <w:bottom w:val="single" w:sz="4" w:space="0" w:color="000000"/>
            </w:tcBorders>
            <w:shd w:val="clear" w:color="auto" w:fill="auto"/>
          </w:tcPr>
          <w:p w:rsidR="001406F8" w:rsidRPr="00470F7C" w:rsidRDefault="001406F8" w:rsidP="007255FC">
            <w:pPr>
              <w:pStyle w:val="Text"/>
              <w:snapToGrid w:val="0"/>
              <w:spacing w:line="276" w:lineRule="auto"/>
              <w:rPr>
                <w:lang w:val="lt-LT"/>
              </w:rPr>
            </w:pPr>
          </w:p>
          <w:p w:rsidR="001406F8" w:rsidRPr="00470F7C" w:rsidRDefault="001406F8" w:rsidP="007255FC">
            <w:pPr>
              <w:pStyle w:val="Text"/>
              <w:snapToGrid w:val="0"/>
              <w:spacing w:line="276" w:lineRule="auto"/>
              <w:rPr>
                <w:lang w:val="lt-LT"/>
              </w:rPr>
            </w:pPr>
            <w:r w:rsidRPr="00470F7C">
              <w:rPr>
                <w:lang w:val="lt-LT"/>
              </w:rPr>
              <w:t>Ne mažiau kaip 70 proc. bendruomenės įsitraukia į mokyklos veiklas.</w:t>
            </w:r>
          </w:p>
          <w:p w:rsidR="001406F8" w:rsidRPr="00470F7C" w:rsidRDefault="001406F8" w:rsidP="007255FC">
            <w:pPr>
              <w:pStyle w:val="Text"/>
              <w:snapToGrid w:val="0"/>
              <w:spacing w:line="276" w:lineRule="auto"/>
              <w:rPr>
                <w:lang w:val="lt-LT"/>
              </w:rPr>
            </w:pPr>
            <w:r w:rsidRPr="00470F7C">
              <w:rPr>
                <w:lang w:val="lt-LT"/>
              </w:rPr>
              <w:lastRenderedPageBreak/>
              <w:t xml:space="preserve">Viešinama ne mažiau kaip 80 proc. mokykloje vykdomų veiklų. </w:t>
            </w:r>
          </w:p>
          <w:p w:rsidR="001406F8" w:rsidRPr="00470F7C" w:rsidRDefault="001406F8" w:rsidP="007255FC">
            <w:pPr>
              <w:pStyle w:val="Text"/>
              <w:snapToGrid w:val="0"/>
              <w:spacing w:line="276" w:lineRule="auto"/>
              <w:rPr>
                <w:lang w:val="lt-LT"/>
              </w:rPr>
            </w:pPr>
          </w:p>
        </w:tc>
        <w:tc>
          <w:tcPr>
            <w:tcW w:w="2410"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rPr>
                <w:rFonts w:eastAsia="Calibri"/>
                <w:bCs/>
                <w:iCs/>
              </w:rPr>
            </w:pPr>
          </w:p>
          <w:p w:rsidR="001406F8" w:rsidRPr="00470F7C" w:rsidRDefault="001406F8" w:rsidP="009329BF">
            <w:pPr>
              <w:spacing w:line="276" w:lineRule="auto"/>
              <w:jc w:val="center"/>
            </w:pPr>
            <w:r w:rsidRPr="00470F7C">
              <w:rPr>
                <w:rFonts w:eastAsia="Calibri"/>
                <w:bCs/>
                <w:iCs/>
              </w:rPr>
              <w:t xml:space="preserve">2023 - 2024 m. </w:t>
            </w:r>
          </w:p>
        </w:tc>
        <w:tc>
          <w:tcPr>
            <w:tcW w:w="1876"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pPr>
          </w:p>
          <w:p w:rsidR="001406F8" w:rsidRPr="00470F7C" w:rsidRDefault="001406F8" w:rsidP="009329BF">
            <w:pPr>
              <w:pStyle w:val="Text"/>
              <w:snapToGrid w:val="0"/>
              <w:spacing w:line="276" w:lineRule="auto"/>
              <w:jc w:val="center"/>
              <w:rPr>
                <w:lang w:val="lt-LT"/>
              </w:rPr>
            </w:pPr>
            <w:r w:rsidRPr="00470F7C">
              <w:rPr>
                <w:lang w:val="lt-LT"/>
              </w:rPr>
              <w:t>Administracija</w:t>
            </w:r>
            <w:r w:rsidR="007255FC" w:rsidRPr="00470F7C">
              <w:rPr>
                <w:lang w:val="lt-LT"/>
              </w:rPr>
              <w:t>,</w:t>
            </w:r>
          </w:p>
          <w:p w:rsidR="001406F8" w:rsidRPr="00470F7C" w:rsidRDefault="001406F8" w:rsidP="009329BF">
            <w:pPr>
              <w:pStyle w:val="Text"/>
              <w:snapToGrid w:val="0"/>
              <w:spacing w:line="276" w:lineRule="auto"/>
              <w:jc w:val="center"/>
              <w:rPr>
                <w:lang w:val="lt-LT"/>
              </w:rPr>
            </w:pPr>
            <w:r w:rsidRPr="00470F7C">
              <w:rPr>
                <w:lang w:val="lt-LT"/>
              </w:rPr>
              <w:t>klasės, grupės</w:t>
            </w:r>
          </w:p>
          <w:p w:rsidR="001406F8" w:rsidRPr="00470F7C" w:rsidRDefault="001406F8" w:rsidP="009329BF">
            <w:pPr>
              <w:pStyle w:val="Text"/>
              <w:snapToGrid w:val="0"/>
              <w:spacing w:line="276" w:lineRule="auto"/>
              <w:jc w:val="center"/>
              <w:rPr>
                <w:lang w:val="lt-LT"/>
              </w:rPr>
            </w:pPr>
            <w:r w:rsidRPr="00470F7C">
              <w:rPr>
                <w:lang w:val="lt-LT"/>
              </w:rPr>
              <w:lastRenderedPageBreak/>
              <w:t>vadovai,</w:t>
            </w:r>
          </w:p>
          <w:p w:rsidR="001406F8" w:rsidRPr="00470F7C" w:rsidRDefault="001406F8" w:rsidP="009329BF">
            <w:pPr>
              <w:pStyle w:val="Text"/>
              <w:snapToGrid w:val="0"/>
              <w:spacing w:line="276" w:lineRule="auto"/>
              <w:jc w:val="center"/>
              <w:rPr>
                <w:lang w:val="lt-LT"/>
              </w:rPr>
            </w:pPr>
            <w:r w:rsidRPr="00470F7C">
              <w:rPr>
                <w:lang w:val="lt-LT"/>
              </w:rPr>
              <w:t>mokytojai</w:t>
            </w:r>
          </w:p>
          <w:p w:rsidR="001406F8" w:rsidRPr="00470F7C" w:rsidRDefault="001406F8" w:rsidP="009329BF">
            <w:pPr>
              <w:spacing w:line="276" w:lineRule="auto"/>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406F8" w:rsidRPr="00470F7C" w:rsidRDefault="001406F8" w:rsidP="009329BF">
            <w:pPr>
              <w:spacing w:line="276" w:lineRule="auto"/>
              <w:jc w:val="center"/>
            </w:pPr>
          </w:p>
          <w:p w:rsidR="001406F8" w:rsidRPr="00470F7C" w:rsidRDefault="001406F8" w:rsidP="009329BF">
            <w:pPr>
              <w:pStyle w:val="Text"/>
              <w:snapToGrid w:val="0"/>
              <w:spacing w:line="276" w:lineRule="auto"/>
              <w:jc w:val="center"/>
              <w:rPr>
                <w:lang w:val="lt-LT"/>
              </w:rPr>
            </w:pPr>
            <w:r w:rsidRPr="00470F7C">
              <w:rPr>
                <w:lang w:val="lt-LT"/>
              </w:rPr>
              <w:t>Žmogiškieji ištekliai</w:t>
            </w:r>
          </w:p>
          <w:p w:rsidR="004E0A4D" w:rsidRPr="00470F7C" w:rsidRDefault="004E0A4D" w:rsidP="009329BF">
            <w:pPr>
              <w:pStyle w:val="Text"/>
              <w:snapToGrid w:val="0"/>
              <w:spacing w:line="276" w:lineRule="auto"/>
              <w:jc w:val="center"/>
              <w:rPr>
                <w:lang w:val="lt-LT"/>
              </w:rPr>
            </w:pPr>
          </w:p>
          <w:p w:rsidR="001406F8" w:rsidRPr="00470F7C" w:rsidRDefault="007255FC" w:rsidP="009329BF">
            <w:pPr>
              <w:pStyle w:val="Text"/>
              <w:snapToGrid w:val="0"/>
              <w:spacing w:line="276" w:lineRule="auto"/>
              <w:jc w:val="center"/>
              <w:rPr>
                <w:lang w:val="lt-LT"/>
              </w:rPr>
            </w:pPr>
            <w:r w:rsidRPr="00470F7C">
              <w:rPr>
                <w:lang w:val="lt-LT"/>
              </w:rPr>
              <w:t>P</w:t>
            </w:r>
            <w:r w:rsidR="001406F8" w:rsidRPr="00470F7C">
              <w:rPr>
                <w:lang w:val="lt-LT"/>
              </w:rPr>
              <w:t>rojekt</w:t>
            </w:r>
            <w:r w:rsidRPr="00470F7C">
              <w:rPr>
                <w:lang w:val="lt-LT"/>
              </w:rPr>
              <w:t xml:space="preserve">inės ir </w:t>
            </w:r>
          </w:p>
          <w:p w:rsidR="001406F8" w:rsidRPr="00470F7C" w:rsidRDefault="007255FC" w:rsidP="009329BF">
            <w:pPr>
              <w:spacing w:line="276" w:lineRule="auto"/>
              <w:jc w:val="center"/>
            </w:pPr>
            <w:r w:rsidRPr="00470F7C">
              <w:t>r</w:t>
            </w:r>
            <w:r w:rsidR="001406F8" w:rsidRPr="00470F7C">
              <w:t>ėmė</w:t>
            </w:r>
            <w:r w:rsidRPr="00470F7C">
              <w:t>jų lėšos</w:t>
            </w:r>
          </w:p>
        </w:tc>
      </w:tr>
    </w:tbl>
    <w:p w:rsidR="001406F8" w:rsidRPr="00470F7C" w:rsidRDefault="001406F8" w:rsidP="009329BF">
      <w:pPr>
        <w:spacing w:line="276" w:lineRule="auto"/>
        <w:rPr>
          <w:b/>
          <w:bCs/>
        </w:rPr>
      </w:pPr>
    </w:p>
    <w:p w:rsidR="009329BF" w:rsidRPr="00470F7C" w:rsidRDefault="009329BF" w:rsidP="009329BF">
      <w:pPr>
        <w:spacing w:line="276" w:lineRule="auto"/>
        <w:rPr>
          <w:b/>
          <w:bCs/>
        </w:rPr>
      </w:pPr>
    </w:p>
    <w:p w:rsidR="001406F8" w:rsidRPr="00470F7C" w:rsidRDefault="001406F8" w:rsidP="009329BF">
      <w:pPr>
        <w:spacing w:line="276" w:lineRule="auto"/>
        <w:jc w:val="both"/>
        <w:rPr>
          <w:rFonts w:cs="Tahoma"/>
          <w:bCs/>
          <w:iCs/>
        </w:rPr>
      </w:pPr>
      <w:r w:rsidRPr="00470F7C">
        <w:rPr>
          <w:b/>
        </w:rPr>
        <w:t xml:space="preserve">III. TIKSLAS. </w:t>
      </w:r>
      <w:r w:rsidRPr="00470F7C">
        <w:rPr>
          <w:rFonts w:cs="Tahoma"/>
          <w:b/>
          <w:bCs/>
          <w:iCs/>
        </w:rPr>
        <w:t>Kurti atvirą, jaukią ir saugią, didinančią mokyklos patrauklumą, aplinką.</w:t>
      </w:r>
    </w:p>
    <w:p w:rsidR="001406F8" w:rsidRPr="00470F7C" w:rsidRDefault="001406F8" w:rsidP="009329BF">
      <w:pPr>
        <w:spacing w:line="276" w:lineRule="auto"/>
        <w:jc w:val="both"/>
        <w:rPr>
          <w:b/>
        </w:rPr>
      </w:pPr>
      <w:r w:rsidRPr="00470F7C">
        <w:rPr>
          <w:rFonts w:cs="Tahoma"/>
          <w:b/>
          <w:bCs/>
        </w:rPr>
        <w:t xml:space="preserve">Uždaviniai: </w:t>
      </w:r>
    </w:p>
    <w:p w:rsidR="001406F8" w:rsidRPr="00470F7C" w:rsidRDefault="007255FC" w:rsidP="009329BF">
      <w:pPr>
        <w:spacing w:line="276" w:lineRule="auto"/>
        <w:jc w:val="both"/>
        <w:rPr>
          <w:b/>
        </w:rPr>
      </w:pPr>
      <w:r w:rsidRPr="00470F7C">
        <w:rPr>
          <w:b/>
        </w:rPr>
        <w:t xml:space="preserve">1. </w:t>
      </w:r>
      <w:r w:rsidR="001406F8" w:rsidRPr="00470F7C">
        <w:rPr>
          <w:b/>
        </w:rPr>
        <w:t>Skatinti edukacinių ir kūrybiškumą ugdančių aplinkų kūrimą mokykloje, pamokose, virtualioje erdvėje.</w:t>
      </w:r>
    </w:p>
    <w:p w:rsidR="001406F8" w:rsidRPr="00470F7C" w:rsidRDefault="007255FC" w:rsidP="00714E8F">
      <w:pPr>
        <w:spacing w:line="276" w:lineRule="auto"/>
        <w:jc w:val="both"/>
        <w:rPr>
          <w:b/>
        </w:rPr>
      </w:pPr>
      <w:r w:rsidRPr="00470F7C">
        <w:rPr>
          <w:b/>
        </w:rPr>
        <w:t xml:space="preserve">2. </w:t>
      </w:r>
      <w:r w:rsidR="001406F8" w:rsidRPr="00470F7C">
        <w:rPr>
          <w:b/>
        </w:rPr>
        <w:t>Modernizuoti ugdymo, poilsio aplinkas ir gerinti ugdymo(si) sąlygas.</w:t>
      </w:r>
    </w:p>
    <w:p w:rsidR="00714E8F" w:rsidRPr="00470F7C" w:rsidRDefault="00714E8F" w:rsidP="00714E8F">
      <w:pPr>
        <w:spacing w:line="276" w:lineRule="auto"/>
        <w:jc w:val="both"/>
        <w:rPr>
          <w:b/>
        </w:rPr>
      </w:pPr>
    </w:p>
    <w:tbl>
      <w:tblPr>
        <w:tblW w:w="15026" w:type="dxa"/>
        <w:tblInd w:w="-5" w:type="dxa"/>
        <w:tblLayout w:type="fixed"/>
        <w:tblLook w:val="0000"/>
      </w:tblPr>
      <w:tblGrid>
        <w:gridCol w:w="680"/>
        <w:gridCol w:w="3964"/>
        <w:gridCol w:w="4253"/>
        <w:gridCol w:w="2410"/>
        <w:gridCol w:w="1985"/>
        <w:gridCol w:w="1734"/>
      </w:tblGrid>
      <w:tr w:rsidR="00470F7C" w:rsidRPr="00470F7C" w:rsidTr="007255FC">
        <w:tc>
          <w:tcPr>
            <w:tcW w:w="15026" w:type="dxa"/>
            <w:gridSpan w:val="6"/>
            <w:tcBorders>
              <w:top w:val="single" w:sz="4" w:space="0" w:color="000000"/>
              <w:left w:val="single" w:sz="4" w:space="0" w:color="000000"/>
              <w:bottom w:val="single" w:sz="4" w:space="0" w:color="000000"/>
              <w:right w:val="single" w:sz="4" w:space="0" w:color="000000"/>
            </w:tcBorders>
            <w:shd w:val="clear" w:color="auto" w:fill="auto"/>
          </w:tcPr>
          <w:p w:rsidR="001406F8" w:rsidRPr="00470F7C" w:rsidRDefault="001406F8" w:rsidP="009329BF">
            <w:pPr>
              <w:pStyle w:val="Text"/>
              <w:snapToGrid w:val="0"/>
              <w:spacing w:line="276" w:lineRule="auto"/>
              <w:ind w:left="420"/>
              <w:jc w:val="center"/>
              <w:rPr>
                <w:lang w:val="lt-LT"/>
              </w:rPr>
            </w:pPr>
          </w:p>
          <w:p w:rsidR="001406F8" w:rsidRPr="00470F7C" w:rsidRDefault="007255FC" w:rsidP="009329BF">
            <w:pPr>
              <w:pStyle w:val="Akapitzlist"/>
              <w:suppressAutoHyphens/>
              <w:spacing w:line="276" w:lineRule="auto"/>
              <w:jc w:val="center"/>
              <w:rPr>
                <w:b/>
              </w:rPr>
            </w:pPr>
            <w:r w:rsidRPr="00470F7C">
              <w:rPr>
                <w:b/>
              </w:rPr>
              <w:t>1</w:t>
            </w:r>
            <w:r w:rsidR="001406F8" w:rsidRPr="00470F7C">
              <w:rPr>
                <w:b/>
              </w:rPr>
              <w:t xml:space="preserve"> uždavinys. Skatinti edukacinių ir kūrybiškumą ugdančių aplinkų kūrimą mokykloje, pamokose, virtualioje erdvėje.</w:t>
            </w:r>
          </w:p>
          <w:p w:rsidR="001406F8" w:rsidRPr="00470F7C" w:rsidRDefault="001406F8" w:rsidP="009329BF">
            <w:pPr>
              <w:pStyle w:val="Text"/>
              <w:snapToGrid w:val="0"/>
              <w:spacing w:line="276" w:lineRule="auto"/>
              <w:rPr>
                <w:lang w:val="lt-LT"/>
              </w:rPr>
            </w:pPr>
          </w:p>
        </w:tc>
      </w:tr>
      <w:tr w:rsidR="00470F7C" w:rsidRPr="00470F7C" w:rsidTr="007255FC">
        <w:tc>
          <w:tcPr>
            <w:tcW w:w="680"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ind w:left="-142"/>
              <w:jc w:val="center"/>
              <w:rPr>
                <w:b/>
              </w:rPr>
            </w:pPr>
            <w:r w:rsidRPr="00470F7C">
              <w:rPr>
                <w:rFonts w:eastAsia="Calibri"/>
                <w:b/>
                <w:iCs/>
              </w:rPr>
              <w:t>Eil. Nr.</w:t>
            </w:r>
          </w:p>
        </w:tc>
        <w:tc>
          <w:tcPr>
            <w:tcW w:w="3964"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rPr>
                <w:b/>
              </w:rPr>
            </w:pPr>
            <w:r w:rsidRPr="00470F7C">
              <w:rPr>
                <w:rFonts w:eastAsia="Calibri"/>
                <w:b/>
                <w:iCs/>
              </w:rPr>
              <w:t>Priemonės</w:t>
            </w:r>
          </w:p>
        </w:tc>
        <w:tc>
          <w:tcPr>
            <w:tcW w:w="4253"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rPr>
                <w:b/>
              </w:rPr>
            </w:pPr>
            <w:r w:rsidRPr="00470F7C">
              <w:rPr>
                <w:rFonts w:eastAsia="Calibri"/>
                <w:b/>
                <w:iCs/>
              </w:rPr>
              <w:t>Laukiami rezultatai</w:t>
            </w:r>
          </w:p>
        </w:tc>
        <w:tc>
          <w:tcPr>
            <w:tcW w:w="2410"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rPr>
                <w:b/>
              </w:rPr>
            </w:pPr>
            <w:r w:rsidRPr="00470F7C">
              <w:rPr>
                <w:rFonts w:eastAsia="Calibri"/>
                <w:b/>
                <w:iCs/>
              </w:rPr>
              <w:t>Įgyvendinimo laikotarpis</w:t>
            </w:r>
          </w:p>
        </w:tc>
        <w:tc>
          <w:tcPr>
            <w:tcW w:w="1985"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rPr>
                <w:b/>
              </w:rPr>
            </w:pPr>
            <w:r w:rsidRPr="00470F7C">
              <w:rPr>
                <w:rFonts w:eastAsia="Calibri"/>
                <w:b/>
                <w:iCs/>
              </w:rPr>
              <w:t>Atsakingi</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1406F8" w:rsidRPr="00470F7C" w:rsidRDefault="001406F8" w:rsidP="009329BF">
            <w:pPr>
              <w:spacing w:line="276" w:lineRule="auto"/>
              <w:jc w:val="center"/>
              <w:rPr>
                <w:b/>
              </w:rPr>
            </w:pPr>
            <w:r w:rsidRPr="00470F7C">
              <w:rPr>
                <w:rFonts w:eastAsia="Calibri"/>
                <w:b/>
                <w:iCs/>
              </w:rPr>
              <w:t>Finansavimo šaltiniai</w:t>
            </w:r>
          </w:p>
        </w:tc>
      </w:tr>
      <w:tr w:rsidR="00470F7C" w:rsidRPr="00470F7C" w:rsidTr="007255FC">
        <w:trPr>
          <w:trHeight w:val="1042"/>
        </w:trPr>
        <w:tc>
          <w:tcPr>
            <w:tcW w:w="680"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ind w:left="-142"/>
              <w:jc w:val="center"/>
              <w:rPr>
                <w:rFonts w:eastAsia="Calibri"/>
                <w:bCs/>
                <w:iCs/>
              </w:rPr>
            </w:pPr>
          </w:p>
          <w:p w:rsidR="001406F8" w:rsidRPr="00470F7C" w:rsidRDefault="001406F8" w:rsidP="009329BF">
            <w:pPr>
              <w:spacing w:line="276" w:lineRule="auto"/>
              <w:ind w:left="-142"/>
              <w:jc w:val="center"/>
              <w:rPr>
                <w:rFonts w:eastAsia="Calibri"/>
                <w:bCs/>
                <w:iCs/>
              </w:rPr>
            </w:pPr>
            <w:r w:rsidRPr="00470F7C">
              <w:rPr>
                <w:rFonts w:eastAsia="Calibri"/>
                <w:bCs/>
                <w:iCs/>
              </w:rPr>
              <w:t>1.</w:t>
            </w:r>
            <w:r w:rsidR="007255FC" w:rsidRPr="00470F7C">
              <w:rPr>
                <w:rFonts w:eastAsia="Calibri"/>
                <w:bCs/>
                <w:iCs/>
              </w:rPr>
              <w:t>1.</w:t>
            </w:r>
          </w:p>
        </w:tc>
        <w:tc>
          <w:tcPr>
            <w:tcW w:w="3964" w:type="dxa"/>
            <w:tcBorders>
              <w:top w:val="single" w:sz="4" w:space="0" w:color="000000"/>
              <w:left w:val="single" w:sz="4" w:space="0" w:color="000000"/>
              <w:bottom w:val="single" w:sz="4" w:space="0" w:color="000000"/>
            </w:tcBorders>
            <w:shd w:val="clear" w:color="auto" w:fill="auto"/>
          </w:tcPr>
          <w:p w:rsidR="001406F8" w:rsidRPr="00470F7C" w:rsidRDefault="001406F8" w:rsidP="007255FC">
            <w:pPr>
              <w:pStyle w:val="Text"/>
              <w:snapToGrid w:val="0"/>
              <w:spacing w:line="276" w:lineRule="auto"/>
              <w:rPr>
                <w:rFonts w:eastAsia="Calibri"/>
                <w:bCs/>
                <w:iCs/>
                <w:lang w:val="lt-LT"/>
              </w:rPr>
            </w:pPr>
          </w:p>
          <w:p w:rsidR="001406F8" w:rsidRPr="00470F7C" w:rsidRDefault="007255FC" w:rsidP="007255FC">
            <w:pPr>
              <w:pStyle w:val="Text"/>
              <w:snapToGrid w:val="0"/>
              <w:spacing w:line="276" w:lineRule="auto"/>
              <w:rPr>
                <w:rFonts w:eastAsia="Calibri"/>
                <w:bCs/>
                <w:iCs/>
                <w:lang w:val="lt-LT"/>
              </w:rPr>
            </w:pPr>
            <w:r w:rsidRPr="00470F7C">
              <w:rPr>
                <w:rFonts w:eastAsia="Calibri"/>
                <w:bCs/>
                <w:iCs/>
                <w:lang w:val="lt-LT"/>
              </w:rPr>
              <w:t>Naujų e</w:t>
            </w:r>
            <w:r w:rsidR="001406F8" w:rsidRPr="00470F7C">
              <w:rPr>
                <w:rFonts w:eastAsia="Calibri"/>
                <w:bCs/>
                <w:iCs/>
                <w:lang w:val="lt-LT"/>
              </w:rPr>
              <w:t>dukacinių erdvių kūrimas.</w:t>
            </w:r>
          </w:p>
        </w:tc>
        <w:tc>
          <w:tcPr>
            <w:tcW w:w="4253" w:type="dxa"/>
            <w:tcBorders>
              <w:top w:val="single" w:sz="4" w:space="0" w:color="000000"/>
              <w:left w:val="single" w:sz="4" w:space="0" w:color="000000"/>
              <w:bottom w:val="single" w:sz="4" w:space="0" w:color="000000"/>
            </w:tcBorders>
            <w:shd w:val="clear" w:color="auto" w:fill="auto"/>
          </w:tcPr>
          <w:p w:rsidR="001406F8" w:rsidRPr="00470F7C" w:rsidRDefault="001406F8" w:rsidP="007255FC">
            <w:pPr>
              <w:spacing w:line="276" w:lineRule="auto"/>
              <w:rPr>
                <w:rFonts w:eastAsia="Calibri"/>
                <w:bCs/>
                <w:iCs/>
              </w:rPr>
            </w:pPr>
          </w:p>
          <w:p w:rsidR="001406F8" w:rsidRPr="00470F7C" w:rsidRDefault="001406F8" w:rsidP="007255FC">
            <w:pPr>
              <w:spacing w:line="276" w:lineRule="auto"/>
              <w:rPr>
                <w:rFonts w:eastAsia="Calibri"/>
                <w:bCs/>
                <w:iCs/>
              </w:rPr>
            </w:pPr>
            <w:r w:rsidRPr="00470F7C">
              <w:rPr>
                <w:rFonts w:eastAsia="Calibri"/>
                <w:bCs/>
                <w:iCs/>
              </w:rPr>
              <w:t>Prasmingas mokinių užimtumas pertraukų metu, sukurtos erdvės mokinių edukacijai (lauko klasės), erdvės mokinių fiziniam ugdymui.</w:t>
            </w:r>
          </w:p>
        </w:tc>
        <w:tc>
          <w:tcPr>
            <w:tcW w:w="2410"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rPr>
                <w:rFonts w:eastAsia="Calibri"/>
                <w:bCs/>
                <w:iCs/>
              </w:rPr>
            </w:pPr>
          </w:p>
          <w:p w:rsidR="001406F8" w:rsidRPr="00470F7C" w:rsidRDefault="001406F8" w:rsidP="009329BF">
            <w:pPr>
              <w:spacing w:line="276" w:lineRule="auto"/>
              <w:jc w:val="center"/>
              <w:rPr>
                <w:rFonts w:eastAsia="Calibri"/>
                <w:bCs/>
                <w:iCs/>
              </w:rPr>
            </w:pPr>
            <w:r w:rsidRPr="00470F7C">
              <w:rPr>
                <w:rFonts w:eastAsia="Calibri"/>
                <w:bCs/>
                <w:iCs/>
              </w:rPr>
              <w:t>2024 m.</w:t>
            </w:r>
          </w:p>
        </w:tc>
        <w:tc>
          <w:tcPr>
            <w:tcW w:w="1985"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rPr>
                <w:rFonts w:eastAsia="Calibri"/>
                <w:bCs/>
                <w:iCs/>
              </w:rPr>
            </w:pPr>
          </w:p>
          <w:p w:rsidR="001406F8" w:rsidRPr="00470F7C" w:rsidRDefault="001406F8" w:rsidP="009329BF">
            <w:pPr>
              <w:spacing w:line="276" w:lineRule="auto"/>
              <w:jc w:val="center"/>
              <w:rPr>
                <w:rFonts w:eastAsia="Calibri"/>
                <w:bCs/>
                <w:iCs/>
              </w:rPr>
            </w:pPr>
            <w:r w:rsidRPr="00470F7C">
              <w:rPr>
                <w:rFonts w:eastAsia="Calibri"/>
                <w:bCs/>
                <w:iCs/>
              </w:rPr>
              <w:t>Administracija,</w:t>
            </w:r>
          </w:p>
          <w:p w:rsidR="001406F8" w:rsidRPr="00470F7C" w:rsidRDefault="001406F8" w:rsidP="009329BF">
            <w:pPr>
              <w:spacing w:line="276" w:lineRule="auto"/>
              <w:jc w:val="center"/>
              <w:rPr>
                <w:rFonts w:eastAsia="Calibri"/>
                <w:bCs/>
                <w:iCs/>
              </w:rPr>
            </w:pPr>
            <w:r w:rsidRPr="00470F7C">
              <w:rPr>
                <w:rFonts w:eastAsia="Calibri"/>
                <w:bCs/>
                <w:iCs/>
              </w:rPr>
              <w:t>bibliotekininkė,</w:t>
            </w:r>
          </w:p>
          <w:p w:rsidR="001406F8" w:rsidRPr="00470F7C" w:rsidRDefault="001406F8" w:rsidP="009329BF">
            <w:pPr>
              <w:spacing w:line="276" w:lineRule="auto"/>
              <w:jc w:val="center"/>
              <w:rPr>
                <w:rFonts w:eastAsia="Calibri"/>
                <w:bCs/>
                <w:iCs/>
              </w:rPr>
            </w:pPr>
            <w:r w:rsidRPr="00470F7C">
              <w:rPr>
                <w:rFonts w:eastAsia="Calibri"/>
                <w:bCs/>
                <w:iCs/>
              </w:rPr>
              <w:t>auklėtojai</w:t>
            </w:r>
          </w:p>
          <w:p w:rsidR="001406F8" w:rsidRPr="00470F7C" w:rsidRDefault="001406F8" w:rsidP="009329BF">
            <w:pPr>
              <w:spacing w:line="276" w:lineRule="auto"/>
              <w:jc w:val="center"/>
              <w:rPr>
                <w:rFonts w:eastAsia="Calibri"/>
                <w:bCs/>
                <w:iCs/>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1406F8" w:rsidRPr="00470F7C" w:rsidRDefault="001406F8" w:rsidP="009329BF">
            <w:pPr>
              <w:spacing w:line="276" w:lineRule="auto"/>
            </w:pPr>
          </w:p>
          <w:p w:rsidR="001406F8" w:rsidRPr="00470F7C" w:rsidRDefault="001406F8" w:rsidP="009329BF">
            <w:pPr>
              <w:spacing w:line="276" w:lineRule="auto"/>
              <w:jc w:val="center"/>
              <w:rPr>
                <w:bCs/>
                <w:iCs/>
              </w:rPr>
            </w:pPr>
            <w:r w:rsidRPr="00470F7C">
              <w:t>Ž</w:t>
            </w:r>
            <w:r w:rsidRPr="00470F7C">
              <w:rPr>
                <w:bCs/>
                <w:iCs/>
              </w:rPr>
              <w:t>mogiškieji ištekliai</w:t>
            </w:r>
          </w:p>
          <w:p w:rsidR="001406F8" w:rsidRPr="00470F7C" w:rsidRDefault="001406F8" w:rsidP="009329BF">
            <w:pPr>
              <w:spacing w:line="276" w:lineRule="auto"/>
              <w:jc w:val="center"/>
            </w:pPr>
            <w:r w:rsidRPr="00470F7C">
              <w:t>MK lėšos</w:t>
            </w:r>
          </w:p>
          <w:p w:rsidR="001406F8" w:rsidRPr="00470F7C" w:rsidRDefault="001406F8" w:rsidP="009329BF">
            <w:pPr>
              <w:spacing w:line="276" w:lineRule="auto"/>
              <w:jc w:val="center"/>
            </w:pPr>
            <w:r w:rsidRPr="00470F7C">
              <w:t>1,2 proc. GPM</w:t>
            </w:r>
          </w:p>
        </w:tc>
      </w:tr>
      <w:tr w:rsidR="00470F7C" w:rsidRPr="00470F7C" w:rsidTr="007255FC">
        <w:tc>
          <w:tcPr>
            <w:tcW w:w="680"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rPr>
                <w:rFonts w:eastAsia="Calibri"/>
                <w:bCs/>
                <w:iCs/>
              </w:rPr>
            </w:pPr>
          </w:p>
          <w:p w:rsidR="001406F8" w:rsidRPr="00470F7C" w:rsidRDefault="007255FC" w:rsidP="009329BF">
            <w:pPr>
              <w:spacing w:line="276" w:lineRule="auto"/>
              <w:jc w:val="center"/>
            </w:pPr>
            <w:r w:rsidRPr="00470F7C">
              <w:rPr>
                <w:rFonts w:eastAsia="Calibri"/>
                <w:bCs/>
                <w:iCs/>
              </w:rPr>
              <w:t>1.</w:t>
            </w:r>
            <w:r w:rsidR="001406F8" w:rsidRPr="00470F7C">
              <w:rPr>
                <w:rFonts w:eastAsia="Calibri"/>
                <w:bCs/>
                <w:iCs/>
              </w:rPr>
              <w:t>2.</w:t>
            </w:r>
          </w:p>
        </w:tc>
        <w:tc>
          <w:tcPr>
            <w:tcW w:w="3964" w:type="dxa"/>
            <w:tcBorders>
              <w:top w:val="single" w:sz="4" w:space="0" w:color="000000"/>
              <w:left w:val="single" w:sz="4" w:space="0" w:color="000000"/>
              <w:bottom w:val="single" w:sz="4" w:space="0" w:color="000000"/>
            </w:tcBorders>
            <w:shd w:val="clear" w:color="auto" w:fill="auto"/>
          </w:tcPr>
          <w:p w:rsidR="001406F8" w:rsidRPr="00470F7C" w:rsidRDefault="001406F8" w:rsidP="007255FC">
            <w:pPr>
              <w:spacing w:line="276" w:lineRule="auto"/>
            </w:pPr>
          </w:p>
          <w:p w:rsidR="001406F8" w:rsidRPr="00470F7C" w:rsidRDefault="001406F8" w:rsidP="007255FC">
            <w:pPr>
              <w:spacing w:line="276" w:lineRule="auto"/>
            </w:pPr>
            <w:r w:rsidRPr="00470F7C">
              <w:t>Mokinių poilsiui skirtų erdvių kūrimas</w:t>
            </w:r>
            <w:r w:rsidR="007255FC" w:rsidRPr="00470F7C">
              <w:t>. Mokyklos l</w:t>
            </w:r>
            <w:r w:rsidRPr="00470F7C">
              <w:t>auko aplinkos kūrimas irtobulinimas.</w:t>
            </w:r>
          </w:p>
        </w:tc>
        <w:tc>
          <w:tcPr>
            <w:tcW w:w="4253" w:type="dxa"/>
            <w:tcBorders>
              <w:top w:val="single" w:sz="4" w:space="0" w:color="000000"/>
              <w:left w:val="single" w:sz="4" w:space="0" w:color="000000"/>
              <w:bottom w:val="single" w:sz="4" w:space="0" w:color="000000"/>
            </w:tcBorders>
            <w:shd w:val="clear" w:color="auto" w:fill="auto"/>
          </w:tcPr>
          <w:p w:rsidR="001406F8" w:rsidRPr="00470F7C" w:rsidRDefault="001406F8" w:rsidP="007255FC">
            <w:pPr>
              <w:pStyle w:val="Text"/>
              <w:snapToGrid w:val="0"/>
              <w:spacing w:line="276" w:lineRule="auto"/>
              <w:rPr>
                <w:lang w:val="lt-LT"/>
              </w:rPr>
            </w:pPr>
          </w:p>
          <w:p w:rsidR="001406F8" w:rsidRPr="00470F7C" w:rsidRDefault="001406F8" w:rsidP="007255FC">
            <w:pPr>
              <w:pStyle w:val="Text"/>
              <w:snapToGrid w:val="0"/>
              <w:spacing w:line="276" w:lineRule="auto"/>
              <w:rPr>
                <w:lang w:val="lt-LT"/>
              </w:rPr>
            </w:pPr>
            <w:r w:rsidRPr="00470F7C">
              <w:rPr>
                <w:lang w:val="lt-LT"/>
              </w:rPr>
              <w:t>Sukurtos erdvės mokinių poilsiui ir fiziniam aktyvumui mokyklos bendrabutyje ir kieme.</w:t>
            </w:r>
          </w:p>
        </w:tc>
        <w:tc>
          <w:tcPr>
            <w:tcW w:w="2410"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pPr>
          </w:p>
          <w:p w:rsidR="001406F8" w:rsidRPr="00470F7C" w:rsidRDefault="001406F8" w:rsidP="009329BF">
            <w:pPr>
              <w:spacing w:line="276" w:lineRule="auto"/>
              <w:jc w:val="center"/>
            </w:pPr>
            <w:r w:rsidRPr="00470F7C">
              <w:t>2023-2024 m.</w:t>
            </w:r>
          </w:p>
        </w:tc>
        <w:tc>
          <w:tcPr>
            <w:tcW w:w="1985"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pPr>
          </w:p>
          <w:p w:rsidR="001406F8" w:rsidRPr="00470F7C" w:rsidRDefault="001406F8" w:rsidP="009329BF">
            <w:pPr>
              <w:spacing w:line="276" w:lineRule="auto"/>
              <w:jc w:val="center"/>
            </w:pPr>
            <w:r w:rsidRPr="00470F7C">
              <w:t>Auklėtojai, mokytojai</w:t>
            </w:r>
            <w:r w:rsidR="007255FC" w:rsidRPr="00470F7C">
              <w:t>,</w:t>
            </w:r>
          </w:p>
          <w:p w:rsidR="001406F8" w:rsidRPr="00470F7C" w:rsidRDefault="001406F8" w:rsidP="009329BF">
            <w:pPr>
              <w:spacing w:line="276" w:lineRule="auto"/>
              <w:jc w:val="center"/>
            </w:pPr>
            <w:r w:rsidRPr="00470F7C">
              <w:t>direktoriaus</w:t>
            </w:r>
          </w:p>
          <w:p w:rsidR="001406F8" w:rsidRPr="00470F7C" w:rsidRDefault="001406F8" w:rsidP="009329BF">
            <w:pPr>
              <w:spacing w:line="276" w:lineRule="auto"/>
              <w:jc w:val="center"/>
            </w:pPr>
            <w:r w:rsidRPr="00470F7C">
              <w:t>pavaduotojas ūkio</w:t>
            </w:r>
          </w:p>
          <w:p w:rsidR="001406F8" w:rsidRPr="00470F7C" w:rsidRDefault="001406F8" w:rsidP="009329BF">
            <w:pPr>
              <w:spacing w:line="276" w:lineRule="auto"/>
              <w:jc w:val="center"/>
            </w:pPr>
            <w:r w:rsidRPr="00470F7C">
              <w:t>reikalams</w:t>
            </w:r>
          </w:p>
          <w:p w:rsidR="001406F8" w:rsidRPr="00470F7C" w:rsidRDefault="001406F8" w:rsidP="009329BF">
            <w:pPr>
              <w:spacing w:line="276" w:lineRule="auto"/>
              <w:jc w:val="cente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1406F8" w:rsidRPr="00470F7C" w:rsidRDefault="001406F8" w:rsidP="009329BF">
            <w:pPr>
              <w:spacing w:line="276" w:lineRule="auto"/>
              <w:jc w:val="center"/>
              <w:rPr>
                <w:bCs/>
                <w:iCs/>
              </w:rPr>
            </w:pPr>
          </w:p>
          <w:p w:rsidR="001406F8" w:rsidRPr="00470F7C" w:rsidRDefault="001406F8" w:rsidP="009329BF">
            <w:pPr>
              <w:spacing w:line="276" w:lineRule="auto"/>
              <w:jc w:val="center"/>
            </w:pPr>
            <w:r w:rsidRPr="00470F7C">
              <w:t>Žmogiškieji ištekliai</w:t>
            </w:r>
          </w:p>
          <w:p w:rsidR="004E0A4D" w:rsidRPr="00470F7C" w:rsidRDefault="004E0A4D" w:rsidP="009329BF">
            <w:pPr>
              <w:spacing w:line="276" w:lineRule="auto"/>
              <w:jc w:val="center"/>
            </w:pPr>
          </w:p>
          <w:p w:rsidR="001406F8" w:rsidRPr="00470F7C" w:rsidRDefault="001406F8" w:rsidP="009329BF">
            <w:pPr>
              <w:spacing w:line="276" w:lineRule="auto"/>
              <w:jc w:val="center"/>
            </w:pPr>
            <w:r w:rsidRPr="00470F7C">
              <w:t>Ūkio lėšos</w:t>
            </w:r>
          </w:p>
          <w:p w:rsidR="004E0A4D" w:rsidRPr="00470F7C" w:rsidRDefault="004E0A4D" w:rsidP="009329BF">
            <w:pPr>
              <w:spacing w:line="276" w:lineRule="auto"/>
              <w:jc w:val="center"/>
            </w:pPr>
          </w:p>
          <w:p w:rsidR="001406F8" w:rsidRPr="00470F7C" w:rsidRDefault="001406F8" w:rsidP="004E0A4D">
            <w:pPr>
              <w:spacing w:line="276" w:lineRule="auto"/>
              <w:jc w:val="center"/>
            </w:pPr>
            <w:r w:rsidRPr="00470F7C">
              <w:lastRenderedPageBreak/>
              <w:t>1,2 proc. GPM</w:t>
            </w:r>
          </w:p>
        </w:tc>
      </w:tr>
      <w:tr w:rsidR="00470F7C" w:rsidRPr="00470F7C" w:rsidTr="007255FC">
        <w:tc>
          <w:tcPr>
            <w:tcW w:w="680"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rPr>
                <w:rFonts w:eastAsia="Calibri"/>
                <w:bCs/>
                <w:iCs/>
              </w:rPr>
            </w:pPr>
          </w:p>
          <w:p w:rsidR="001406F8" w:rsidRPr="00470F7C" w:rsidRDefault="007255FC" w:rsidP="009329BF">
            <w:pPr>
              <w:spacing w:line="276" w:lineRule="auto"/>
              <w:jc w:val="center"/>
              <w:rPr>
                <w:rFonts w:eastAsia="Calibri"/>
                <w:bCs/>
                <w:iCs/>
              </w:rPr>
            </w:pPr>
            <w:r w:rsidRPr="00470F7C">
              <w:rPr>
                <w:rFonts w:eastAsia="Calibri"/>
                <w:bCs/>
                <w:iCs/>
              </w:rPr>
              <w:t>1.</w:t>
            </w:r>
            <w:r w:rsidR="001406F8" w:rsidRPr="00470F7C">
              <w:rPr>
                <w:rFonts w:eastAsia="Calibri"/>
                <w:bCs/>
                <w:iCs/>
              </w:rPr>
              <w:t>3.</w:t>
            </w:r>
          </w:p>
        </w:tc>
        <w:tc>
          <w:tcPr>
            <w:tcW w:w="3964" w:type="dxa"/>
            <w:tcBorders>
              <w:top w:val="single" w:sz="4" w:space="0" w:color="000000"/>
              <w:left w:val="single" w:sz="4" w:space="0" w:color="000000"/>
              <w:bottom w:val="single" w:sz="4" w:space="0" w:color="000000"/>
            </w:tcBorders>
            <w:shd w:val="clear" w:color="auto" w:fill="auto"/>
          </w:tcPr>
          <w:p w:rsidR="001406F8" w:rsidRPr="00470F7C" w:rsidRDefault="001406F8" w:rsidP="007255FC">
            <w:pPr>
              <w:spacing w:line="276" w:lineRule="auto"/>
            </w:pPr>
          </w:p>
          <w:p w:rsidR="001406F8" w:rsidRPr="00470F7C" w:rsidRDefault="001406F8" w:rsidP="007255FC">
            <w:pPr>
              <w:spacing w:line="276" w:lineRule="auto"/>
            </w:pPr>
            <w:r w:rsidRPr="00470F7C">
              <w:t>Mokyklos erdvių dekoravimas,</w:t>
            </w:r>
          </w:p>
          <w:p w:rsidR="001406F8" w:rsidRPr="00470F7C" w:rsidRDefault="001406F8" w:rsidP="007255FC">
            <w:pPr>
              <w:spacing w:line="276" w:lineRule="auto"/>
            </w:pPr>
            <w:r w:rsidRPr="00470F7C">
              <w:t>bendrakūra.</w:t>
            </w:r>
          </w:p>
          <w:p w:rsidR="001406F8" w:rsidRPr="00470F7C" w:rsidRDefault="001406F8" w:rsidP="007255FC">
            <w:pPr>
              <w:spacing w:line="276" w:lineRule="auto"/>
            </w:pPr>
          </w:p>
        </w:tc>
        <w:tc>
          <w:tcPr>
            <w:tcW w:w="4253" w:type="dxa"/>
            <w:tcBorders>
              <w:top w:val="single" w:sz="4" w:space="0" w:color="000000"/>
              <w:left w:val="single" w:sz="4" w:space="0" w:color="000000"/>
              <w:bottom w:val="single" w:sz="4" w:space="0" w:color="000000"/>
            </w:tcBorders>
            <w:shd w:val="clear" w:color="auto" w:fill="auto"/>
          </w:tcPr>
          <w:p w:rsidR="001406F8" w:rsidRPr="00470F7C" w:rsidRDefault="001406F8" w:rsidP="007255FC">
            <w:pPr>
              <w:pStyle w:val="Text"/>
              <w:snapToGrid w:val="0"/>
              <w:spacing w:line="276" w:lineRule="auto"/>
              <w:rPr>
                <w:lang w:val="lt-LT"/>
              </w:rPr>
            </w:pPr>
          </w:p>
          <w:p w:rsidR="001406F8" w:rsidRPr="00470F7C" w:rsidRDefault="001406F8" w:rsidP="007255FC">
            <w:pPr>
              <w:pStyle w:val="Text"/>
              <w:snapToGrid w:val="0"/>
              <w:spacing w:line="276" w:lineRule="auto"/>
              <w:rPr>
                <w:lang w:val="lt-LT"/>
              </w:rPr>
            </w:pPr>
            <w:r w:rsidRPr="00470F7C">
              <w:rPr>
                <w:lang w:val="lt-LT"/>
              </w:rPr>
              <w:t>Parengti ne mažiau negu 4 edukacinių aplinkų kūrimo projektai.</w:t>
            </w:r>
          </w:p>
          <w:p w:rsidR="001406F8" w:rsidRPr="00470F7C" w:rsidRDefault="001406F8" w:rsidP="007255FC">
            <w:pPr>
              <w:pStyle w:val="Text"/>
              <w:snapToGrid w:val="0"/>
              <w:spacing w:line="276" w:lineRule="auto"/>
              <w:rPr>
                <w:lang w:val="lt-LT"/>
              </w:rPr>
            </w:pPr>
            <w:r w:rsidRPr="00470F7C">
              <w:rPr>
                <w:lang w:val="lt-LT"/>
              </w:rPr>
              <w:t>Įrengtos vietos mokinių kūrybiniams darbams eksponuoti. Mokiniai taps mokyklos aplinkos kūrimo dalyviais, savo idėjomis</w:t>
            </w:r>
            <w:r w:rsidR="007255FC" w:rsidRPr="00470F7C">
              <w:rPr>
                <w:lang w:val="lt-LT"/>
              </w:rPr>
              <w:t xml:space="preserve">, </w:t>
            </w:r>
            <w:r w:rsidRPr="00470F7C">
              <w:rPr>
                <w:lang w:val="lt-LT"/>
              </w:rPr>
              <w:t>projektais, darbais, kūriniais</w:t>
            </w:r>
            <w:r w:rsidR="007255FC" w:rsidRPr="00470F7C">
              <w:rPr>
                <w:lang w:val="lt-LT"/>
              </w:rPr>
              <w:t xml:space="preserve"> prisidės prie erdvių atnaujinimo ir kurimo. </w:t>
            </w:r>
            <w:r w:rsidRPr="00470F7C">
              <w:rPr>
                <w:lang w:val="lt-LT"/>
              </w:rPr>
              <w:t>Į veiklą įsitrauks ne mažiau kaip 60 proc. mokinių.</w:t>
            </w:r>
          </w:p>
          <w:p w:rsidR="007255FC" w:rsidRPr="00470F7C" w:rsidRDefault="007255FC" w:rsidP="007255FC">
            <w:pPr>
              <w:pStyle w:val="Text"/>
              <w:snapToGrid w:val="0"/>
              <w:spacing w:line="276" w:lineRule="auto"/>
              <w:rPr>
                <w:lang w:val="lt-LT"/>
              </w:rPr>
            </w:pPr>
          </w:p>
        </w:tc>
        <w:tc>
          <w:tcPr>
            <w:tcW w:w="2410"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pPr>
          </w:p>
          <w:p w:rsidR="001406F8" w:rsidRPr="00470F7C" w:rsidRDefault="001406F8" w:rsidP="009329BF">
            <w:pPr>
              <w:spacing w:line="276" w:lineRule="auto"/>
              <w:jc w:val="center"/>
            </w:pPr>
            <w:r w:rsidRPr="00470F7C">
              <w:t>2024 m.</w:t>
            </w:r>
          </w:p>
        </w:tc>
        <w:tc>
          <w:tcPr>
            <w:tcW w:w="1985"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pPr>
          </w:p>
          <w:p w:rsidR="001406F8" w:rsidRPr="00470F7C" w:rsidRDefault="001406F8" w:rsidP="009329BF">
            <w:pPr>
              <w:spacing w:line="276" w:lineRule="auto"/>
              <w:jc w:val="center"/>
            </w:pPr>
            <w:r w:rsidRPr="00470F7C">
              <w:t>Mokytojai,</w:t>
            </w:r>
          </w:p>
          <w:p w:rsidR="001406F8" w:rsidRPr="00470F7C" w:rsidRDefault="001406F8" w:rsidP="009329BF">
            <w:pPr>
              <w:spacing w:line="276" w:lineRule="auto"/>
              <w:jc w:val="center"/>
            </w:pPr>
            <w:r w:rsidRPr="00470F7C">
              <w:t>auklėtojai,</w:t>
            </w:r>
          </w:p>
          <w:p w:rsidR="001406F8" w:rsidRPr="00470F7C" w:rsidRDefault="001406F8" w:rsidP="009329BF">
            <w:pPr>
              <w:spacing w:line="276" w:lineRule="auto"/>
              <w:jc w:val="center"/>
            </w:pPr>
            <w:r w:rsidRPr="00470F7C">
              <w:t>direktoriaus</w:t>
            </w:r>
          </w:p>
          <w:p w:rsidR="001406F8" w:rsidRPr="00470F7C" w:rsidRDefault="001406F8" w:rsidP="009329BF">
            <w:pPr>
              <w:spacing w:line="276" w:lineRule="auto"/>
              <w:jc w:val="center"/>
            </w:pPr>
            <w:r w:rsidRPr="00470F7C">
              <w:t>pavaduotojas ūkio</w:t>
            </w:r>
          </w:p>
          <w:p w:rsidR="001406F8" w:rsidRPr="00470F7C" w:rsidRDefault="001406F8" w:rsidP="009329BF">
            <w:pPr>
              <w:spacing w:line="276" w:lineRule="auto"/>
              <w:jc w:val="center"/>
            </w:pPr>
            <w:r w:rsidRPr="00470F7C">
              <w:t>reikalams</w:t>
            </w:r>
          </w:p>
          <w:p w:rsidR="001406F8" w:rsidRPr="00470F7C" w:rsidRDefault="001406F8" w:rsidP="009329BF">
            <w:pPr>
              <w:spacing w:line="276" w:lineRule="auto"/>
              <w:jc w:val="cente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1406F8" w:rsidRPr="00470F7C" w:rsidRDefault="001406F8" w:rsidP="009329BF">
            <w:pPr>
              <w:spacing w:line="276" w:lineRule="auto"/>
              <w:jc w:val="center"/>
            </w:pPr>
          </w:p>
          <w:p w:rsidR="001406F8" w:rsidRPr="00470F7C" w:rsidRDefault="001406F8" w:rsidP="009329BF">
            <w:pPr>
              <w:spacing w:line="276" w:lineRule="auto"/>
              <w:jc w:val="center"/>
            </w:pPr>
            <w:r w:rsidRPr="00470F7C">
              <w:t>Žmogiškieji ištekliai</w:t>
            </w:r>
          </w:p>
          <w:p w:rsidR="004E0A4D" w:rsidRPr="00470F7C" w:rsidRDefault="004E0A4D" w:rsidP="009329BF">
            <w:pPr>
              <w:spacing w:line="276" w:lineRule="auto"/>
              <w:jc w:val="center"/>
            </w:pPr>
          </w:p>
          <w:p w:rsidR="001406F8" w:rsidRPr="00470F7C" w:rsidRDefault="001406F8" w:rsidP="009329BF">
            <w:pPr>
              <w:spacing w:line="276" w:lineRule="auto"/>
              <w:jc w:val="center"/>
              <w:rPr>
                <w:bCs/>
                <w:iCs/>
              </w:rPr>
            </w:pPr>
            <w:r w:rsidRPr="00470F7C">
              <w:t>Ūkio lėšos</w:t>
            </w:r>
          </w:p>
        </w:tc>
      </w:tr>
      <w:tr w:rsidR="00470F7C" w:rsidRPr="00470F7C" w:rsidTr="007255FC">
        <w:tc>
          <w:tcPr>
            <w:tcW w:w="15026" w:type="dxa"/>
            <w:gridSpan w:val="6"/>
            <w:tcBorders>
              <w:top w:val="single" w:sz="4" w:space="0" w:color="000000"/>
              <w:left w:val="single" w:sz="4" w:space="0" w:color="000000"/>
              <w:bottom w:val="single" w:sz="4" w:space="0" w:color="000000"/>
              <w:right w:val="single" w:sz="4" w:space="0" w:color="000000"/>
            </w:tcBorders>
            <w:shd w:val="clear" w:color="auto" w:fill="auto"/>
          </w:tcPr>
          <w:p w:rsidR="001406F8" w:rsidRPr="00470F7C" w:rsidRDefault="001406F8" w:rsidP="009329BF">
            <w:pPr>
              <w:pStyle w:val="Text"/>
              <w:snapToGrid w:val="0"/>
              <w:spacing w:line="276" w:lineRule="auto"/>
              <w:ind w:left="60"/>
              <w:jc w:val="center"/>
              <w:rPr>
                <w:rFonts w:cs="Tahoma"/>
                <w:b/>
                <w:bCs/>
                <w:iCs/>
                <w:lang w:val="lt-LT"/>
              </w:rPr>
            </w:pPr>
          </w:p>
          <w:p w:rsidR="001406F8" w:rsidRPr="00470F7C" w:rsidRDefault="000C299C" w:rsidP="009329BF">
            <w:pPr>
              <w:pStyle w:val="Akapitzlist"/>
              <w:suppressAutoHyphens/>
              <w:spacing w:line="276" w:lineRule="auto"/>
              <w:jc w:val="center"/>
              <w:rPr>
                <w:b/>
              </w:rPr>
            </w:pPr>
            <w:r w:rsidRPr="00470F7C">
              <w:rPr>
                <w:b/>
              </w:rPr>
              <w:t>2</w:t>
            </w:r>
            <w:r w:rsidR="001406F8" w:rsidRPr="00470F7C">
              <w:rPr>
                <w:b/>
              </w:rPr>
              <w:t xml:space="preserve"> uždavinys. Modernizuoti ugdymo aplinkas ir gerinti ugdymo(si) sąlygas.</w:t>
            </w:r>
          </w:p>
          <w:p w:rsidR="001406F8" w:rsidRPr="00470F7C" w:rsidRDefault="001406F8" w:rsidP="009329BF">
            <w:pPr>
              <w:pStyle w:val="Text"/>
              <w:snapToGrid w:val="0"/>
              <w:spacing w:line="276" w:lineRule="auto"/>
              <w:jc w:val="both"/>
              <w:rPr>
                <w:rFonts w:cs="Tahoma"/>
                <w:bCs/>
                <w:lang w:val="lt-LT"/>
              </w:rPr>
            </w:pPr>
          </w:p>
        </w:tc>
      </w:tr>
      <w:tr w:rsidR="00470F7C" w:rsidRPr="00470F7C" w:rsidTr="007255FC">
        <w:tc>
          <w:tcPr>
            <w:tcW w:w="680"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rPr>
                <w:rFonts w:eastAsia="Calibri"/>
                <w:b/>
                <w:iCs/>
              </w:rPr>
            </w:pPr>
            <w:r w:rsidRPr="00470F7C">
              <w:rPr>
                <w:rFonts w:eastAsia="Calibri"/>
                <w:b/>
                <w:iCs/>
              </w:rPr>
              <w:t>Eil.</w:t>
            </w:r>
          </w:p>
          <w:p w:rsidR="001406F8" w:rsidRPr="00470F7C" w:rsidRDefault="001406F8" w:rsidP="009329BF">
            <w:pPr>
              <w:spacing w:line="276" w:lineRule="auto"/>
              <w:rPr>
                <w:rFonts w:eastAsia="Calibri"/>
                <w:b/>
                <w:iCs/>
              </w:rPr>
            </w:pPr>
            <w:r w:rsidRPr="00470F7C">
              <w:rPr>
                <w:rFonts w:eastAsia="Calibri"/>
                <w:b/>
                <w:iCs/>
              </w:rPr>
              <w:t>Nr.</w:t>
            </w:r>
          </w:p>
        </w:tc>
        <w:tc>
          <w:tcPr>
            <w:tcW w:w="3964"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rPr>
                <w:b/>
              </w:rPr>
            </w:pPr>
            <w:r w:rsidRPr="00470F7C">
              <w:rPr>
                <w:rFonts w:eastAsia="Calibri"/>
                <w:b/>
                <w:iCs/>
              </w:rPr>
              <w:t>Priemonės</w:t>
            </w:r>
          </w:p>
        </w:tc>
        <w:tc>
          <w:tcPr>
            <w:tcW w:w="4253"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rPr>
                <w:b/>
              </w:rPr>
            </w:pPr>
            <w:r w:rsidRPr="00470F7C">
              <w:rPr>
                <w:rFonts w:eastAsia="Calibri"/>
                <w:b/>
                <w:iCs/>
              </w:rPr>
              <w:t>Laukiami rezultatai</w:t>
            </w:r>
          </w:p>
        </w:tc>
        <w:tc>
          <w:tcPr>
            <w:tcW w:w="2410"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rPr>
                <w:b/>
              </w:rPr>
            </w:pPr>
            <w:r w:rsidRPr="00470F7C">
              <w:rPr>
                <w:rFonts w:eastAsia="Calibri"/>
                <w:b/>
                <w:iCs/>
              </w:rPr>
              <w:t>Įgyvendinimo laikotarpis</w:t>
            </w:r>
          </w:p>
        </w:tc>
        <w:tc>
          <w:tcPr>
            <w:tcW w:w="1985"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rPr>
                <w:b/>
              </w:rPr>
            </w:pPr>
            <w:r w:rsidRPr="00470F7C">
              <w:rPr>
                <w:rFonts w:eastAsia="Calibri"/>
                <w:b/>
                <w:iCs/>
              </w:rPr>
              <w:t>Atsakingi</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1406F8" w:rsidRPr="00470F7C" w:rsidRDefault="001406F8" w:rsidP="009329BF">
            <w:pPr>
              <w:spacing w:line="276" w:lineRule="auto"/>
              <w:jc w:val="center"/>
              <w:rPr>
                <w:b/>
              </w:rPr>
            </w:pPr>
            <w:r w:rsidRPr="00470F7C">
              <w:rPr>
                <w:rFonts w:eastAsia="Calibri"/>
                <w:b/>
                <w:iCs/>
              </w:rPr>
              <w:t>Finansavimo šaltiniai</w:t>
            </w:r>
          </w:p>
        </w:tc>
      </w:tr>
      <w:tr w:rsidR="00470F7C" w:rsidRPr="00470F7C" w:rsidTr="007255FC">
        <w:tc>
          <w:tcPr>
            <w:tcW w:w="680" w:type="dxa"/>
            <w:tcBorders>
              <w:top w:val="single" w:sz="4" w:space="0" w:color="000000"/>
              <w:left w:val="single" w:sz="4" w:space="0" w:color="000000"/>
              <w:bottom w:val="single" w:sz="4" w:space="0" w:color="000000"/>
            </w:tcBorders>
            <w:shd w:val="clear" w:color="auto" w:fill="auto"/>
          </w:tcPr>
          <w:p w:rsidR="000C299C" w:rsidRPr="00470F7C" w:rsidRDefault="000C299C" w:rsidP="000C299C">
            <w:pPr>
              <w:spacing w:line="276" w:lineRule="auto"/>
              <w:jc w:val="center"/>
              <w:rPr>
                <w:rFonts w:eastAsia="Calibri"/>
                <w:bCs/>
                <w:iCs/>
              </w:rPr>
            </w:pPr>
          </w:p>
          <w:p w:rsidR="001406F8" w:rsidRPr="00470F7C" w:rsidRDefault="000C299C" w:rsidP="000C299C">
            <w:pPr>
              <w:spacing w:line="276" w:lineRule="auto"/>
              <w:jc w:val="center"/>
              <w:rPr>
                <w:rFonts w:eastAsia="Calibri"/>
                <w:bCs/>
                <w:iCs/>
              </w:rPr>
            </w:pPr>
            <w:r w:rsidRPr="00470F7C">
              <w:rPr>
                <w:rFonts w:eastAsia="Calibri"/>
                <w:bCs/>
                <w:iCs/>
              </w:rPr>
              <w:t>2.1.</w:t>
            </w:r>
          </w:p>
          <w:p w:rsidR="001406F8" w:rsidRPr="00470F7C" w:rsidRDefault="001406F8" w:rsidP="009329BF">
            <w:pPr>
              <w:spacing w:line="276" w:lineRule="auto"/>
              <w:rPr>
                <w:rFonts w:eastAsia="Calibri"/>
                <w:bCs/>
                <w:iCs/>
              </w:rPr>
            </w:pPr>
          </w:p>
        </w:tc>
        <w:tc>
          <w:tcPr>
            <w:tcW w:w="3964" w:type="dxa"/>
            <w:tcBorders>
              <w:top w:val="single" w:sz="4" w:space="0" w:color="000000"/>
              <w:left w:val="single" w:sz="4" w:space="0" w:color="000000"/>
              <w:bottom w:val="single" w:sz="4" w:space="0" w:color="000000"/>
            </w:tcBorders>
            <w:shd w:val="clear" w:color="auto" w:fill="auto"/>
          </w:tcPr>
          <w:p w:rsidR="001406F8" w:rsidRPr="00470F7C" w:rsidRDefault="001406F8" w:rsidP="000C299C">
            <w:pPr>
              <w:pStyle w:val="Text"/>
              <w:snapToGrid w:val="0"/>
              <w:spacing w:line="276" w:lineRule="auto"/>
              <w:rPr>
                <w:lang w:val="lt-LT"/>
              </w:rPr>
            </w:pPr>
          </w:p>
          <w:p w:rsidR="001406F8" w:rsidRPr="00470F7C" w:rsidRDefault="001406F8" w:rsidP="000C299C">
            <w:pPr>
              <w:pStyle w:val="Text"/>
              <w:snapToGrid w:val="0"/>
              <w:spacing w:line="276" w:lineRule="auto"/>
              <w:rPr>
                <w:lang w:val="lt-LT"/>
              </w:rPr>
            </w:pPr>
            <w:r w:rsidRPr="00470F7C">
              <w:rPr>
                <w:lang w:val="lt-LT"/>
              </w:rPr>
              <w:t>Mokytojų ir mokinių aprūpinimas ugdymo procesui reikalingomis</w:t>
            </w:r>
          </w:p>
          <w:p w:rsidR="001406F8" w:rsidRPr="00470F7C" w:rsidRDefault="001406F8" w:rsidP="000C299C">
            <w:pPr>
              <w:pStyle w:val="Text"/>
              <w:snapToGrid w:val="0"/>
              <w:spacing w:line="276" w:lineRule="auto"/>
              <w:rPr>
                <w:rFonts w:eastAsia="Calibri"/>
                <w:bCs/>
                <w:iCs/>
                <w:lang w:val="lt-LT"/>
              </w:rPr>
            </w:pPr>
            <w:r w:rsidRPr="00470F7C">
              <w:rPr>
                <w:lang w:val="lt-LT"/>
              </w:rPr>
              <w:t>priemonėmis.</w:t>
            </w:r>
          </w:p>
        </w:tc>
        <w:tc>
          <w:tcPr>
            <w:tcW w:w="4253" w:type="dxa"/>
            <w:tcBorders>
              <w:top w:val="single" w:sz="4" w:space="0" w:color="000000"/>
              <w:left w:val="single" w:sz="4" w:space="0" w:color="000000"/>
              <w:bottom w:val="single" w:sz="4" w:space="0" w:color="000000"/>
            </w:tcBorders>
            <w:shd w:val="clear" w:color="auto" w:fill="auto"/>
          </w:tcPr>
          <w:p w:rsidR="001406F8" w:rsidRPr="00470F7C" w:rsidRDefault="001406F8" w:rsidP="000C299C">
            <w:pPr>
              <w:spacing w:line="276" w:lineRule="auto"/>
              <w:rPr>
                <w:rFonts w:eastAsia="Calibri"/>
                <w:bCs/>
                <w:iCs/>
              </w:rPr>
            </w:pPr>
          </w:p>
          <w:p w:rsidR="001406F8" w:rsidRPr="00470F7C" w:rsidRDefault="001406F8" w:rsidP="000C299C">
            <w:pPr>
              <w:spacing w:line="276" w:lineRule="auto"/>
              <w:rPr>
                <w:rFonts w:eastAsia="Calibri"/>
                <w:bCs/>
                <w:iCs/>
              </w:rPr>
            </w:pPr>
            <w:r w:rsidRPr="00470F7C">
              <w:rPr>
                <w:rFonts w:eastAsia="Calibri"/>
                <w:bCs/>
                <w:iCs/>
              </w:rPr>
              <w:t>Sudaryta ugdymo proceso aprūpinimo mokymo priemonėmis darbo grupė, kuri tiria mokytojų ir mokinių poreikius, leidyklų pasiūlymus, sudaro perspektyvinius vadovėlių ir kitų priemonių pirkimo planus.</w:t>
            </w:r>
          </w:p>
          <w:p w:rsidR="000C299C" w:rsidRPr="00470F7C" w:rsidRDefault="000C299C" w:rsidP="000C299C">
            <w:pPr>
              <w:spacing w:line="276" w:lineRule="auto"/>
              <w:rPr>
                <w:rFonts w:eastAsia="Calibri"/>
                <w:bCs/>
                <w:iCs/>
              </w:rPr>
            </w:pPr>
          </w:p>
        </w:tc>
        <w:tc>
          <w:tcPr>
            <w:tcW w:w="2410"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rPr>
                <w:rFonts w:eastAsia="Calibri"/>
                <w:bCs/>
                <w:iCs/>
              </w:rPr>
            </w:pPr>
          </w:p>
          <w:p w:rsidR="001406F8" w:rsidRPr="00470F7C" w:rsidRDefault="00B75BEF" w:rsidP="009329BF">
            <w:pPr>
              <w:spacing w:line="276" w:lineRule="auto"/>
              <w:jc w:val="center"/>
              <w:rPr>
                <w:rFonts w:eastAsia="Calibri"/>
                <w:bCs/>
                <w:iCs/>
              </w:rPr>
            </w:pPr>
            <w:r w:rsidRPr="00470F7C">
              <w:rPr>
                <w:rFonts w:eastAsia="Calibri"/>
                <w:bCs/>
                <w:iCs/>
              </w:rPr>
              <w:t>2023</w:t>
            </w:r>
            <w:r w:rsidR="001406F8" w:rsidRPr="00470F7C">
              <w:rPr>
                <w:rFonts w:eastAsia="Calibri"/>
                <w:bCs/>
                <w:iCs/>
              </w:rPr>
              <w:t xml:space="preserve"> m. </w:t>
            </w:r>
          </w:p>
        </w:tc>
        <w:tc>
          <w:tcPr>
            <w:tcW w:w="1985"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pPr>
          </w:p>
          <w:p w:rsidR="001406F8" w:rsidRPr="00470F7C" w:rsidRDefault="001406F8" w:rsidP="009329BF">
            <w:pPr>
              <w:spacing w:line="276" w:lineRule="auto"/>
              <w:jc w:val="center"/>
            </w:pPr>
            <w:r w:rsidRPr="00470F7C">
              <w:t>Administracija,</w:t>
            </w:r>
          </w:p>
          <w:p w:rsidR="001406F8" w:rsidRPr="00470F7C" w:rsidRDefault="001406F8" w:rsidP="009329BF">
            <w:pPr>
              <w:spacing w:line="276" w:lineRule="auto"/>
              <w:jc w:val="center"/>
            </w:pPr>
            <w:r w:rsidRPr="00470F7C">
              <w:t>bibliotekininkė</w:t>
            </w:r>
          </w:p>
          <w:p w:rsidR="001406F8" w:rsidRPr="00470F7C" w:rsidRDefault="001406F8" w:rsidP="009329BF">
            <w:pPr>
              <w:spacing w:line="276" w:lineRule="auto"/>
              <w:jc w:val="center"/>
              <w:rPr>
                <w:rFonts w:eastAsia="Calibri"/>
                <w:bCs/>
                <w:iCs/>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1406F8" w:rsidRPr="00470F7C" w:rsidRDefault="001406F8" w:rsidP="009329BF">
            <w:pPr>
              <w:spacing w:line="276" w:lineRule="auto"/>
            </w:pPr>
          </w:p>
          <w:p w:rsidR="001406F8" w:rsidRPr="00470F7C" w:rsidRDefault="001406F8" w:rsidP="009329BF">
            <w:pPr>
              <w:spacing w:line="276" w:lineRule="auto"/>
              <w:jc w:val="center"/>
              <w:rPr>
                <w:rFonts w:eastAsia="Calibri"/>
                <w:bCs/>
                <w:iCs/>
              </w:rPr>
            </w:pPr>
            <w:r w:rsidRPr="00470F7C">
              <w:t>MK lėšos</w:t>
            </w:r>
          </w:p>
        </w:tc>
      </w:tr>
      <w:tr w:rsidR="00470F7C" w:rsidRPr="00470F7C" w:rsidTr="007255FC">
        <w:tc>
          <w:tcPr>
            <w:tcW w:w="680"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rPr>
                <w:rFonts w:eastAsia="Calibri"/>
                <w:bCs/>
                <w:iCs/>
              </w:rPr>
            </w:pPr>
          </w:p>
          <w:p w:rsidR="001406F8" w:rsidRPr="00470F7C" w:rsidRDefault="001406F8" w:rsidP="009329BF">
            <w:pPr>
              <w:spacing w:line="276" w:lineRule="auto"/>
              <w:jc w:val="center"/>
            </w:pPr>
            <w:r w:rsidRPr="00470F7C">
              <w:rPr>
                <w:rFonts w:eastAsia="Calibri"/>
                <w:bCs/>
                <w:iCs/>
              </w:rPr>
              <w:lastRenderedPageBreak/>
              <w:t>2</w:t>
            </w:r>
            <w:r w:rsidR="000C299C" w:rsidRPr="00470F7C">
              <w:rPr>
                <w:rFonts w:eastAsia="Calibri"/>
                <w:bCs/>
                <w:iCs/>
              </w:rPr>
              <w:t>.2.</w:t>
            </w:r>
          </w:p>
        </w:tc>
        <w:tc>
          <w:tcPr>
            <w:tcW w:w="3964" w:type="dxa"/>
            <w:tcBorders>
              <w:top w:val="single" w:sz="4" w:space="0" w:color="000000"/>
              <w:left w:val="single" w:sz="4" w:space="0" w:color="000000"/>
              <w:bottom w:val="single" w:sz="4" w:space="0" w:color="000000"/>
            </w:tcBorders>
            <w:shd w:val="clear" w:color="auto" w:fill="auto"/>
          </w:tcPr>
          <w:p w:rsidR="001406F8" w:rsidRPr="00470F7C" w:rsidRDefault="001406F8" w:rsidP="000C299C">
            <w:pPr>
              <w:spacing w:line="276" w:lineRule="auto"/>
            </w:pPr>
          </w:p>
          <w:p w:rsidR="001406F8" w:rsidRPr="00470F7C" w:rsidRDefault="001406F8" w:rsidP="000C299C">
            <w:pPr>
              <w:spacing w:line="276" w:lineRule="auto"/>
            </w:pPr>
            <w:r w:rsidRPr="00470F7C">
              <w:lastRenderedPageBreak/>
              <w:t>Klasių ir kabinetų aprūpinimas IKT</w:t>
            </w:r>
          </w:p>
          <w:p w:rsidR="001406F8" w:rsidRPr="00470F7C" w:rsidRDefault="001406F8" w:rsidP="000C299C">
            <w:pPr>
              <w:spacing w:line="276" w:lineRule="auto"/>
            </w:pPr>
            <w:r w:rsidRPr="00470F7C">
              <w:t>mokymosi priemonėmis.</w:t>
            </w:r>
          </w:p>
        </w:tc>
        <w:tc>
          <w:tcPr>
            <w:tcW w:w="4253" w:type="dxa"/>
            <w:tcBorders>
              <w:top w:val="single" w:sz="4" w:space="0" w:color="000000"/>
              <w:left w:val="single" w:sz="4" w:space="0" w:color="000000"/>
              <w:bottom w:val="single" w:sz="4" w:space="0" w:color="000000"/>
            </w:tcBorders>
            <w:shd w:val="clear" w:color="auto" w:fill="auto"/>
          </w:tcPr>
          <w:p w:rsidR="001406F8" w:rsidRPr="00470F7C" w:rsidRDefault="001406F8" w:rsidP="000C299C">
            <w:pPr>
              <w:pStyle w:val="Text"/>
              <w:snapToGrid w:val="0"/>
              <w:spacing w:line="276" w:lineRule="auto"/>
              <w:rPr>
                <w:lang w:val="lt-LT"/>
              </w:rPr>
            </w:pPr>
          </w:p>
          <w:p w:rsidR="001406F8" w:rsidRPr="00470F7C" w:rsidRDefault="000C6166" w:rsidP="000C299C">
            <w:pPr>
              <w:pStyle w:val="Text"/>
              <w:snapToGrid w:val="0"/>
              <w:spacing w:line="276" w:lineRule="auto"/>
              <w:rPr>
                <w:lang w:val="lt-LT"/>
              </w:rPr>
            </w:pPr>
            <w:r w:rsidRPr="00470F7C">
              <w:rPr>
                <w:lang w:val="lt-LT"/>
              </w:rPr>
              <w:lastRenderedPageBreak/>
              <w:t xml:space="preserve">Kasmet </w:t>
            </w:r>
            <w:r w:rsidR="001406F8" w:rsidRPr="00470F7C">
              <w:rPr>
                <w:lang w:val="lt-LT"/>
              </w:rPr>
              <w:t>IKT bazė atnaujinama ir papildoma ne mažiau kaip 20 proc.</w:t>
            </w:r>
          </w:p>
        </w:tc>
        <w:tc>
          <w:tcPr>
            <w:tcW w:w="2410"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rPr>
                <w:rFonts w:eastAsia="Calibri"/>
                <w:bCs/>
                <w:iCs/>
              </w:rPr>
            </w:pPr>
          </w:p>
          <w:p w:rsidR="001406F8" w:rsidRPr="00470F7C" w:rsidRDefault="001406F8" w:rsidP="009329BF">
            <w:pPr>
              <w:spacing w:line="276" w:lineRule="auto"/>
              <w:jc w:val="center"/>
            </w:pPr>
            <w:r w:rsidRPr="00470F7C">
              <w:rPr>
                <w:rFonts w:eastAsia="Calibri"/>
                <w:bCs/>
                <w:iCs/>
              </w:rPr>
              <w:lastRenderedPageBreak/>
              <w:t xml:space="preserve">2023-2024 m. </w:t>
            </w:r>
          </w:p>
        </w:tc>
        <w:tc>
          <w:tcPr>
            <w:tcW w:w="1985"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pPr>
          </w:p>
          <w:p w:rsidR="001406F8" w:rsidRPr="00470F7C" w:rsidRDefault="001406F8" w:rsidP="009329BF">
            <w:pPr>
              <w:spacing w:line="276" w:lineRule="auto"/>
              <w:jc w:val="center"/>
            </w:pPr>
            <w:r w:rsidRPr="00470F7C">
              <w:lastRenderedPageBreak/>
              <w:t>Direktorius,</w:t>
            </w:r>
          </w:p>
          <w:p w:rsidR="001406F8" w:rsidRPr="00470F7C" w:rsidRDefault="001406F8" w:rsidP="009329BF">
            <w:pPr>
              <w:spacing w:line="276" w:lineRule="auto"/>
              <w:jc w:val="center"/>
            </w:pPr>
            <w:r w:rsidRPr="00470F7C">
              <w:t>IT specialistas</w:t>
            </w:r>
          </w:p>
          <w:p w:rsidR="001406F8" w:rsidRPr="00470F7C" w:rsidRDefault="001406F8" w:rsidP="009329BF">
            <w:pPr>
              <w:spacing w:line="276" w:lineRule="auto"/>
              <w:jc w:val="cente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1406F8" w:rsidRPr="00470F7C" w:rsidRDefault="001406F8" w:rsidP="009329BF">
            <w:pPr>
              <w:spacing w:line="276" w:lineRule="auto"/>
              <w:jc w:val="center"/>
            </w:pPr>
          </w:p>
          <w:p w:rsidR="001406F8" w:rsidRPr="00470F7C" w:rsidRDefault="001406F8" w:rsidP="009329BF">
            <w:pPr>
              <w:spacing w:line="276" w:lineRule="auto"/>
              <w:jc w:val="center"/>
            </w:pPr>
            <w:r w:rsidRPr="00470F7C">
              <w:lastRenderedPageBreak/>
              <w:t>MK lėšos</w:t>
            </w:r>
          </w:p>
          <w:p w:rsidR="000C299C" w:rsidRPr="00470F7C" w:rsidRDefault="000C299C" w:rsidP="009329BF">
            <w:pPr>
              <w:spacing w:line="276" w:lineRule="auto"/>
              <w:jc w:val="center"/>
            </w:pPr>
          </w:p>
          <w:p w:rsidR="001406F8" w:rsidRPr="00470F7C" w:rsidRDefault="001406F8" w:rsidP="009329BF">
            <w:pPr>
              <w:spacing w:line="276" w:lineRule="auto"/>
              <w:jc w:val="center"/>
            </w:pPr>
            <w:r w:rsidRPr="00470F7C">
              <w:t xml:space="preserve">Ūkio lėšos </w:t>
            </w:r>
          </w:p>
        </w:tc>
      </w:tr>
      <w:tr w:rsidR="00470F7C" w:rsidRPr="00470F7C" w:rsidTr="007255FC">
        <w:tc>
          <w:tcPr>
            <w:tcW w:w="680"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rPr>
                <w:rFonts w:eastAsia="Calibri"/>
                <w:bCs/>
                <w:iCs/>
              </w:rPr>
            </w:pPr>
          </w:p>
          <w:p w:rsidR="001406F8" w:rsidRPr="00470F7C" w:rsidRDefault="000C299C" w:rsidP="009329BF">
            <w:pPr>
              <w:spacing w:line="276" w:lineRule="auto"/>
              <w:jc w:val="center"/>
              <w:rPr>
                <w:rFonts w:eastAsia="Calibri"/>
                <w:bCs/>
                <w:iCs/>
              </w:rPr>
            </w:pPr>
            <w:r w:rsidRPr="00470F7C">
              <w:rPr>
                <w:rFonts w:eastAsia="Calibri"/>
                <w:bCs/>
                <w:iCs/>
              </w:rPr>
              <w:t>2.</w:t>
            </w:r>
            <w:r w:rsidR="001406F8" w:rsidRPr="00470F7C">
              <w:rPr>
                <w:rFonts w:eastAsia="Calibri"/>
                <w:bCs/>
                <w:iCs/>
              </w:rPr>
              <w:t>3.</w:t>
            </w:r>
          </w:p>
        </w:tc>
        <w:tc>
          <w:tcPr>
            <w:tcW w:w="3964" w:type="dxa"/>
            <w:tcBorders>
              <w:top w:val="single" w:sz="4" w:space="0" w:color="000000"/>
              <w:left w:val="single" w:sz="4" w:space="0" w:color="000000"/>
              <w:bottom w:val="single" w:sz="4" w:space="0" w:color="000000"/>
            </w:tcBorders>
            <w:shd w:val="clear" w:color="auto" w:fill="auto"/>
          </w:tcPr>
          <w:p w:rsidR="001406F8" w:rsidRPr="00470F7C" w:rsidRDefault="001406F8" w:rsidP="000C299C">
            <w:pPr>
              <w:pStyle w:val="Text"/>
              <w:snapToGrid w:val="0"/>
              <w:spacing w:line="276" w:lineRule="auto"/>
              <w:rPr>
                <w:rFonts w:cs="Tahoma"/>
                <w:iCs/>
                <w:lang w:val="lt-LT"/>
              </w:rPr>
            </w:pPr>
          </w:p>
          <w:p w:rsidR="001406F8" w:rsidRPr="00470F7C" w:rsidRDefault="001406F8" w:rsidP="000C299C">
            <w:pPr>
              <w:pStyle w:val="Text"/>
              <w:snapToGrid w:val="0"/>
              <w:spacing w:line="276" w:lineRule="auto"/>
              <w:rPr>
                <w:rFonts w:cs="Tahoma"/>
                <w:iCs/>
                <w:lang w:val="lt-LT"/>
              </w:rPr>
            </w:pPr>
            <w:r w:rsidRPr="00470F7C">
              <w:rPr>
                <w:rFonts w:cs="Tahoma"/>
                <w:iCs/>
                <w:lang w:val="lt-LT"/>
              </w:rPr>
              <w:t>Virtualios informacinės aplinkos kūrimas.</w:t>
            </w:r>
          </w:p>
        </w:tc>
        <w:tc>
          <w:tcPr>
            <w:tcW w:w="4253" w:type="dxa"/>
            <w:tcBorders>
              <w:top w:val="single" w:sz="4" w:space="0" w:color="000000"/>
              <w:left w:val="single" w:sz="4" w:space="0" w:color="000000"/>
              <w:bottom w:val="single" w:sz="4" w:space="0" w:color="000000"/>
            </w:tcBorders>
            <w:shd w:val="clear" w:color="auto" w:fill="auto"/>
          </w:tcPr>
          <w:p w:rsidR="001406F8" w:rsidRPr="00470F7C" w:rsidRDefault="001406F8" w:rsidP="000C299C">
            <w:pPr>
              <w:pStyle w:val="Text"/>
              <w:snapToGrid w:val="0"/>
              <w:spacing w:line="276" w:lineRule="auto"/>
              <w:rPr>
                <w:lang w:val="lt-LT"/>
              </w:rPr>
            </w:pPr>
          </w:p>
          <w:p w:rsidR="001406F8" w:rsidRPr="00470F7C" w:rsidRDefault="001406F8" w:rsidP="000C299C">
            <w:pPr>
              <w:pStyle w:val="Text"/>
              <w:snapToGrid w:val="0"/>
              <w:spacing w:line="276" w:lineRule="auto"/>
              <w:rPr>
                <w:lang w:val="lt-LT"/>
              </w:rPr>
            </w:pPr>
            <w:r w:rsidRPr="00470F7C">
              <w:rPr>
                <w:lang w:val="lt-LT"/>
              </w:rPr>
              <w:t>Atnaujinta mokyklos internetinė svetainė</w:t>
            </w:r>
            <w:r w:rsidR="000C299C" w:rsidRPr="00470F7C">
              <w:rPr>
                <w:lang w:val="lt-LT"/>
              </w:rPr>
              <w:t>.K</w:t>
            </w:r>
            <w:r w:rsidRPr="00470F7C">
              <w:rPr>
                <w:lang w:val="lt-LT"/>
              </w:rPr>
              <w:t xml:space="preserve">as mėnesį sistemingai atnaujinamas </w:t>
            </w:r>
            <w:r w:rsidR="000C299C" w:rsidRPr="00470F7C">
              <w:rPr>
                <w:lang w:val="lt-LT"/>
              </w:rPr>
              <w:t>svetainė</w:t>
            </w:r>
            <w:r w:rsidRPr="00470F7C">
              <w:rPr>
                <w:lang w:val="lt-LT"/>
              </w:rPr>
              <w:t xml:space="preserve">s turinys padės bendruomenei </w:t>
            </w:r>
            <w:r w:rsidR="000C299C" w:rsidRPr="00470F7C">
              <w:rPr>
                <w:lang w:val="lt-LT"/>
              </w:rPr>
              <w:t xml:space="preserve">greitai </w:t>
            </w:r>
            <w:r w:rsidRPr="00470F7C">
              <w:rPr>
                <w:lang w:val="lt-LT"/>
              </w:rPr>
              <w:t>surasti aktualią informaciją.</w:t>
            </w:r>
          </w:p>
          <w:p w:rsidR="001406F8" w:rsidRPr="00470F7C" w:rsidRDefault="001406F8" w:rsidP="000C299C">
            <w:pPr>
              <w:pStyle w:val="Text"/>
              <w:snapToGrid w:val="0"/>
              <w:spacing w:line="276" w:lineRule="auto"/>
              <w:rPr>
                <w:lang w:val="lt-LT"/>
              </w:rPr>
            </w:pPr>
            <w:r w:rsidRPr="00470F7C">
              <w:rPr>
                <w:lang w:val="lt-LT"/>
              </w:rPr>
              <w:t>Atnaujinta internetinė svetainė reprezentuos mokyklą, nuolat informuos mokyklos bendruomenę ir visuomenę apie mokyklos aktualijas, pasiekimus</w:t>
            </w:r>
            <w:r w:rsidR="00D06272" w:rsidRPr="00470F7C">
              <w:rPr>
                <w:lang w:val="lt-LT"/>
              </w:rPr>
              <w:t>,</w:t>
            </w:r>
            <w:r w:rsidRPr="00470F7C">
              <w:rPr>
                <w:lang w:val="lt-LT"/>
              </w:rPr>
              <w:t xml:space="preserve"> vykdys sklaidą apie vykdomas veiklas.</w:t>
            </w:r>
          </w:p>
          <w:p w:rsidR="000C299C" w:rsidRPr="00470F7C" w:rsidRDefault="000C299C" w:rsidP="000C299C">
            <w:pPr>
              <w:pStyle w:val="Text"/>
              <w:snapToGrid w:val="0"/>
              <w:spacing w:line="276" w:lineRule="auto"/>
              <w:rPr>
                <w:lang w:val="lt-LT"/>
              </w:rPr>
            </w:pPr>
          </w:p>
        </w:tc>
        <w:tc>
          <w:tcPr>
            <w:tcW w:w="2410"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rPr>
                <w:rFonts w:eastAsia="Calibri"/>
                <w:bCs/>
                <w:iCs/>
              </w:rPr>
            </w:pPr>
          </w:p>
          <w:p w:rsidR="001406F8" w:rsidRPr="00470F7C" w:rsidRDefault="001406F8" w:rsidP="009329BF">
            <w:pPr>
              <w:spacing w:line="276" w:lineRule="auto"/>
              <w:jc w:val="center"/>
            </w:pPr>
            <w:r w:rsidRPr="00470F7C">
              <w:rPr>
                <w:rFonts w:eastAsia="Calibri"/>
                <w:bCs/>
                <w:iCs/>
              </w:rPr>
              <w:t>202</w:t>
            </w:r>
            <w:r w:rsidR="00D06272" w:rsidRPr="00470F7C">
              <w:rPr>
                <w:rFonts w:eastAsia="Calibri"/>
                <w:bCs/>
                <w:iCs/>
              </w:rPr>
              <w:t>3</w:t>
            </w:r>
            <w:r w:rsidRPr="00470F7C">
              <w:rPr>
                <w:rFonts w:eastAsia="Calibri"/>
                <w:bCs/>
                <w:iCs/>
              </w:rPr>
              <w:t xml:space="preserve">-2024 m. </w:t>
            </w:r>
          </w:p>
        </w:tc>
        <w:tc>
          <w:tcPr>
            <w:tcW w:w="1985" w:type="dxa"/>
            <w:tcBorders>
              <w:top w:val="single" w:sz="4" w:space="0" w:color="000000"/>
              <w:left w:val="single" w:sz="4" w:space="0" w:color="000000"/>
              <w:bottom w:val="single" w:sz="4" w:space="0" w:color="000000"/>
            </w:tcBorders>
            <w:shd w:val="clear" w:color="auto" w:fill="auto"/>
          </w:tcPr>
          <w:p w:rsidR="001406F8" w:rsidRPr="00470F7C" w:rsidRDefault="001406F8" w:rsidP="009329BF">
            <w:pPr>
              <w:spacing w:line="276" w:lineRule="auto"/>
              <w:jc w:val="center"/>
            </w:pPr>
          </w:p>
          <w:p w:rsidR="001406F8" w:rsidRPr="00470F7C" w:rsidRDefault="001406F8" w:rsidP="009329BF">
            <w:pPr>
              <w:pStyle w:val="Text"/>
              <w:snapToGrid w:val="0"/>
              <w:spacing w:line="276" w:lineRule="auto"/>
              <w:jc w:val="center"/>
              <w:rPr>
                <w:lang w:val="lt-LT"/>
              </w:rPr>
            </w:pPr>
            <w:r w:rsidRPr="00470F7C">
              <w:rPr>
                <w:lang w:val="lt-LT"/>
              </w:rPr>
              <w:t xml:space="preserve">Direktorius, </w:t>
            </w:r>
          </w:p>
          <w:p w:rsidR="001406F8" w:rsidRPr="00470F7C" w:rsidRDefault="001406F8" w:rsidP="009329BF">
            <w:pPr>
              <w:pStyle w:val="Text"/>
              <w:snapToGrid w:val="0"/>
              <w:spacing w:line="276" w:lineRule="auto"/>
              <w:jc w:val="center"/>
              <w:rPr>
                <w:lang w:val="lt-LT"/>
              </w:rPr>
            </w:pPr>
            <w:r w:rsidRPr="00470F7C">
              <w:rPr>
                <w:lang w:val="lt-LT"/>
              </w:rPr>
              <w:t>už internetinę svetainę atsakingas asmuo</w:t>
            </w:r>
          </w:p>
          <w:p w:rsidR="001406F8" w:rsidRPr="00470F7C" w:rsidRDefault="001406F8" w:rsidP="009329BF">
            <w:pPr>
              <w:pStyle w:val="Text"/>
              <w:snapToGrid w:val="0"/>
              <w:spacing w:line="276" w:lineRule="auto"/>
              <w:jc w:val="center"/>
              <w:rPr>
                <w:lang w:val="lt-LT"/>
              </w:rPr>
            </w:pPr>
          </w:p>
          <w:p w:rsidR="001406F8" w:rsidRPr="00470F7C" w:rsidRDefault="001406F8" w:rsidP="009329BF">
            <w:pPr>
              <w:spacing w:line="276" w:lineRule="auto"/>
              <w:jc w:val="cente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1406F8" w:rsidRPr="00470F7C" w:rsidRDefault="001406F8" w:rsidP="009329BF">
            <w:pPr>
              <w:spacing w:line="276" w:lineRule="auto"/>
              <w:jc w:val="center"/>
            </w:pPr>
          </w:p>
          <w:p w:rsidR="001406F8" w:rsidRPr="00470F7C" w:rsidRDefault="001406F8" w:rsidP="009329BF">
            <w:pPr>
              <w:pStyle w:val="Text"/>
              <w:snapToGrid w:val="0"/>
              <w:spacing w:line="276" w:lineRule="auto"/>
              <w:jc w:val="center"/>
            </w:pPr>
            <w:r w:rsidRPr="00470F7C">
              <w:rPr>
                <w:lang w:val="lt-LT"/>
              </w:rPr>
              <w:t xml:space="preserve">Ūkio lėšos </w:t>
            </w:r>
          </w:p>
          <w:p w:rsidR="001406F8" w:rsidRPr="00470F7C" w:rsidRDefault="001406F8" w:rsidP="009329BF">
            <w:pPr>
              <w:spacing w:line="276" w:lineRule="auto"/>
              <w:jc w:val="center"/>
            </w:pPr>
          </w:p>
        </w:tc>
      </w:tr>
    </w:tbl>
    <w:p w:rsidR="001406F8" w:rsidRPr="00470F7C" w:rsidRDefault="001406F8" w:rsidP="009329BF">
      <w:pPr>
        <w:spacing w:line="276" w:lineRule="auto"/>
        <w:rPr>
          <w:b/>
          <w:bCs/>
        </w:rPr>
      </w:pPr>
    </w:p>
    <w:p w:rsidR="001406F8" w:rsidRPr="00470F7C" w:rsidRDefault="001406F8" w:rsidP="009329BF">
      <w:pPr>
        <w:spacing w:line="276" w:lineRule="auto"/>
        <w:rPr>
          <w:b/>
          <w:bCs/>
        </w:rPr>
      </w:pPr>
    </w:p>
    <w:p w:rsidR="001406F8" w:rsidRPr="00470F7C" w:rsidRDefault="001406F8" w:rsidP="009329BF">
      <w:pPr>
        <w:spacing w:line="276" w:lineRule="auto"/>
        <w:jc w:val="center"/>
      </w:pPr>
      <w:r w:rsidRPr="00470F7C">
        <w:rPr>
          <w:b/>
          <w:bCs/>
        </w:rPr>
        <w:t>LAUKIAMI REZULTATAI</w:t>
      </w:r>
    </w:p>
    <w:p w:rsidR="001406F8" w:rsidRPr="00470F7C" w:rsidRDefault="001406F8" w:rsidP="009329BF">
      <w:pPr>
        <w:pStyle w:val="western"/>
        <w:spacing w:after="0" w:line="276" w:lineRule="auto"/>
        <w:ind w:firstLine="720"/>
        <w:jc w:val="both"/>
        <w:rPr>
          <w:lang w:val="lt-LT"/>
        </w:rPr>
      </w:pPr>
      <w:r w:rsidRPr="00470F7C">
        <w:rPr>
          <w:lang w:val="lt-LT"/>
        </w:rPr>
        <w:t xml:space="preserve">Įgyvendindant strateginį planą, pagerės ugdymo kokybė, mokiniai įgis naujų gebėjimų, mokytojai patobulins bendrąsias, profesines ir specialiąsias kompetencijas; bus rastos lėšos edukacinių erdvių bei aktyvių poilsio erdvių įgyvendinimui, sudarytos saugios ir higieniškos sąlygos ugdymui, gerės veiklos planavimas ir planų įgyvendinimas, bus dirbama komandoje, derinant skirtingų specialistų įgūdžius, įtraukiant </w:t>
      </w:r>
      <w:r w:rsidR="00714E8F" w:rsidRPr="00470F7C">
        <w:rPr>
          <w:lang w:val="lt-LT"/>
        </w:rPr>
        <w:t xml:space="preserve">mokyklos bendruomenę </w:t>
      </w:r>
      <w:r w:rsidRPr="00470F7C">
        <w:rPr>
          <w:lang w:val="lt-LT"/>
        </w:rPr>
        <w:t>į projektų įgyvendinimą ir tikslų pasiekimą.</w:t>
      </w:r>
    </w:p>
    <w:p w:rsidR="001406F8" w:rsidRPr="00470F7C" w:rsidRDefault="001406F8" w:rsidP="009329BF">
      <w:pPr>
        <w:spacing w:line="276" w:lineRule="auto"/>
        <w:ind w:right="360"/>
        <w:rPr>
          <w:b/>
        </w:rPr>
      </w:pPr>
    </w:p>
    <w:p w:rsidR="001406F8" w:rsidRPr="00470F7C" w:rsidRDefault="001406F8" w:rsidP="009329BF">
      <w:pPr>
        <w:spacing w:line="276" w:lineRule="auto"/>
        <w:ind w:right="360"/>
        <w:jc w:val="center"/>
        <w:rPr>
          <w:b/>
        </w:rPr>
      </w:pPr>
    </w:p>
    <w:p w:rsidR="001406F8" w:rsidRPr="00470F7C" w:rsidRDefault="001406F8" w:rsidP="009329BF">
      <w:pPr>
        <w:spacing w:line="276" w:lineRule="auto"/>
        <w:ind w:right="360"/>
        <w:jc w:val="center"/>
        <w:rPr>
          <w:b/>
        </w:rPr>
      </w:pPr>
      <w:r w:rsidRPr="00470F7C">
        <w:rPr>
          <w:b/>
        </w:rPr>
        <w:t>STRATEGINIŲ TIKSLŲ PASIEKIMŲ KONTROLĖ</w:t>
      </w:r>
    </w:p>
    <w:p w:rsidR="009329BF" w:rsidRPr="00470F7C" w:rsidRDefault="009329BF" w:rsidP="009329BF">
      <w:pPr>
        <w:spacing w:line="276" w:lineRule="auto"/>
        <w:ind w:right="360"/>
        <w:jc w:val="center"/>
        <w:rPr>
          <w:b/>
        </w:rPr>
      </w:pPr>
    </w:p>
    <w:p w:rsidR="001406F8" w:rsidRPr="00470F7C" w:rsidRDefault="001406F8" w:rsidP="009329BF">
      <w:pPr>
        <w:spacing w:line="276" w:lineRule="auto"/>
        <w:ind w:firstLine="600"/>
        <w:jc w:val="both"/>
      </w:pPr>
      <w:r w:rsidRPr="00470F7C">
        <w:t>Strateginio plano stebėsena atliekama viso proceso metu ir visais lygiais. Už strateginio plano įgyvendinimą atsako mokyklos direktorius</w:t>
      </w:r>
    </w:p>
    <w:p w:rsidR="001406F8" w:rsidRPr="00470F7C" w:rsidRDefault="001406F8" w:rsidP="009329BF">
      <w:pPr>
        <w:pStyle w:val="Tekstpodstawowy"/>
        <w:spacing w:line="276" w:lineRule="auto"/>
        <w:rPr>
          <w:b/>
          <w:szCs w:val="24"/>
          <w:lang w:val="lt-LT"/>
        </w:rPr>
      </w:pPr>
      <w:r w:rsidRPr="00470F7C">
        <w:rPr>
          <w:szCs w:val="24"/>
          <w:lang w:val="lt-LT"/>
        </w:rPr>
        <w:t>Mokyklos direktorius stebi ir įvertina, ar mokykla įgyvendina strateginius tikslus, ar darbuotojai įvykdė pavestus uždavinius, ar priemonės yra efektyvios. Prireikus inicijuoja strateginio plano patikslinimą.</w:t>
      </w:r>
    </w:p>
    <w:p w:rsidR="001406F8" w:rsidRPr="00470F7C" w:rsidRDefault="001406F8" w:rsidP="009329BF">
      <w:pPr>
        <w:pStyle w:val="Tekstpodstawowy"/>
        <w:spacing w:line="276" w:lineRule="auto"/>
        <w:rPr>
          <w:b/>
          <w:szCs w:val="24"/>
          <w:lang w:val="lt-LT"/>
        </w:rPr>
      </w:pPr>
    </w:p>
    <w:p w:rsidR="001406F8" w:rsidRPr="00470F7C" w:rsidRDefault="00D06272" w:rsidP="00D06272">
      <w:pPr>
        <w:pStyle w:val="Tekstpodstawowy"/>
        <w:spacing w:line="276" w:lineRule="auto"/>
        <w:jc w:val="center"/>
        <w:rPr>
          <w:b/>
          <w:szCs w:val="24"/>
          <w:lang w:val="lt-LT"/>
        </w:rPr>
      </w:pPr>
      <w:r w:rsidRPr="00470F7C">
        <w:rPr>
          <w:b/>
          <w:szCs w:val="24"/>
          <w:lang w:val="lt-LT"/>
        </w:rPr>
        <w:t>___________________</w:t>
      </w:r>
    </w:p>
    <w:p w:rsidR="001406F8" w:rsidRPr="00470F7C" w:rsidRDefault="001406F8" w:rsidP="009329BF">
      <w:pPr>
        <w:pStyle w:val="Tekstpodstawowy"/>
        <w:spacing w:line="276" w:lineRule="auto"/>
        <w:rPr>
          <w:b/>
          <w:szCs w:val="24"/>
          <w:lang w:val="lt-LT"/>
        </w:rPr>
      </w:pPr>
    </w:p>
    <w:p w:rsidR="001406F8" w:rsidRPr="00470F7C" w:rsidRDefault="001406F8" w:rsidP="009329BF">
      <w:pPr>
        <w:pStyle w:val="Tekstpodstawowy"/>
        <w:spacing w:line="276" w:lineRule="auto"/>
        <w:rPr>
          <w:b/>
          <w:szCs w:val="24"/>
          <w:lang w:val="lt-LT"/>
        </w:rPr>
      </w:pPr>
    </w:p>
    <w:p w:rsidR="001406F8" w:rsidRPr="00470F7C" w:rsidRDefault="001406F8" w:rsidP="009329BF">
      <w:pPr>
        <w:pStyle w:val="Tekstpodstawowy"/>
        <w:spacing w:line="276" w:lineRule="auto"/>
        <w:rPr>
          <w:b/>
          <w:szCs w:val="24"/>
          <w:lang w:val="lt-LT"/>
        </w:rPr>
      </w:pPr>
      <w:r w:rsidRPr="00470F7C">
        <w:rPr>
          <w:b/>
          <w:szCs w:val="24"/>
          <w:lang w:val="lt-LT"/>
        </w:rPr>
        <w:t xml:space="preserve">SUDERINTA                                                                                                                       </w:t>
      </w:r>
    </w:p>
    <w:p w:rsidR="001406F8" w:rsidRPr="00470F7C" w:rsidRDefault="001406F8" w:rsidP="009329BF">
      <w:pPr>
        <w:pStyle w:val="Tekstpodstawowy"/>
        <w:spacing w:line="276" w:lineRule="auto"/>
        <w:rPr>
          <w:lang w:val="lt-LT"/>
        </w:rPr>
      </w:pPr>
      <w:r w:rsidRPr="00470F7C">
        <w:rPr>
          <w:szCs w:val="24"/>
          <w:lang w:val="lt-LT"/>
        </w:rPr>
        <w:t xml:space="preserve">Šalčininkų specialiosios                                           </w:t>
      </w:r>
    </w:p>
    <w:p w:rsidR="001406F8" w:rsidRPr="00470F7C" w:rsidRDefault="001406F8" w:rsidP="009329BF">
      <w:pPr>
        <w:spacing w:line="276" w:lineRule="auto"/>
      </w:pPr>
      <w:r w:rsidRPr="00470F7C">
        <w:t>mokyklos  tarybos2022 m. gruodžio 16 d.</w:t>
      </w:r>
      <w:bookmarkStart w:id="0" w:name="_GoBack"/>
      <w:bookmarkEnd w:id="0"/>
    </w:p>
    <w:p w:rsidR="001406F8" w:rsidRPr="00470F7C" w:rsidRDefault="001406F8" w:rsidP="009329BF">
      <w:pPr>
        <w:spacing w:line="276" w:lineRule="auto"/>
      </w:pPr>
      <w:r w:rsidRPr="00470F7C">
        <w:t>posėdžio protokolas Nr. 4</w:t>
      </w:r>
    </w:p>
    <w:p w:rsidR="001406F8" w:rsidRPr="00470F7C" w:rsidRDefault="001406F8" w:rsidP="009329BF">
      <w:pPr>
        <w:pStyle w:val="Tekstpodstawowy"/>
        <w:spacing w:line="276" w:lineRule="auto"/>
        <w:rPr>
          <w:szCs w:val="24"/>
          <w:lang w:val="lt-LT"/>
        </w:rPr>
      </w:pPr>
    </w:p>
    <w:p w:rsidR="00A85290" w:rsidRPr="00470F7C" w:rsidRDefault="00A85290" w:rsidP="009329BF">
      <w:pPr>
        <w:spacing w:line="276" w:lineRule="auto"/>
      </w:pPr>
    </w:p>
    <w:sectPr w:rsidR="00A85290" w:rsidRPr="00470F7C" w:rsidSect="001406F8">
      <w:pgSz w:w="16838" w:h="11906" w:orient="landscape"/>
      <w:pgMar w:top="1440" w:right="1440" w:bottom="1440" w:left="1440" w:header="567" w:footer="567"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FFD58" w16cex:dateUtc="2023-01-04T11:27:00Z"/>
  <w16cex:commentExtensible w16cex:durableId="275FFDD4" w16cex:dateUtc="2023-01-04T11:29:00Z"/>
  <w16cex:commentExtensible w16cex:durableId="275FFF06" w16cex:dateUtc="2023-01-04T11:35:00Z"/>
  <w16cex:commentExtensible w16cex:durableId="275FFF98" w16cex:dateUtc="2023-01-04T11:37:00Z"/>
  <w16cex:commentExtensible w16cex:durableId="27600061" w16cex:dateUtc="2023-01-04T11:40:00Z"/>
  <w16cex:commentExtensible w16cex:durableId="276000E4" w16cex:dateUtc="2023-01-04T11:43:00Z"/>
  <w16cex:commentExtensible w16cex:durableId="27600120" w16cex:dateUtc="2023-01-04T11:44:00Z"/>
  <w16cex:commentExtensible w16cex:durableId="27600195" w16cex:dateUtc="2023-01-04T11:45:00Z"/>
  <w16cex:commentExtensible w16cex:durableId="276001DF" w16cex:dateUtc="2023-01-04T11:47:00Z"/>
  <w16cex:commentExtensible w16cex:durableId="2760023A" w16cex:dateUtc="2023-01-04T11:48:00Z"/>
  <w16cex:commentExtensible w16cex:durableId="276002C0" w16cex:dateUtc="2023-01-04T1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BAB276" w16cid:durableId="275FFD58"/>
  <w16cid:commentId w16cid:paraId="0B32F667" w16cid:durableId="275FFDD4"/>
  <w16cid:commentId w16cid:paraId="6EDCD632" w16cid:durableId="275FFF06"/>
  <w16cid:commentId w16cid:paraId="49487482" w16cid:durableId="275FFF98"/>
  <w16cid:commentId w16cid:paraId="374715BA" w16cid:durableId="27600061"/>
  <w16cid:commentId w16cid:paraId="594F96B8" w16cid:durableId="276000E4"/>
  <w16cid:commentId w16cid:paraId="13A75C92" w16cid:durableId="27600120"/>
  <w16cid:commentId w16cid:paraId="0F788B3B" w16cid:durableId="27600195"/>
  <w16cid:commentId w16cid:paraId="12C21776" w16cid:durableId="276001DF"/>
  <w16cid:commentId w16cid:paraId="65E3B9F0" w16cid:durableId="2760023A"/>
  <w16cid:commentId w16cid:paraId="2F9A2FC3" w16cid:durableId="276002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467" w:rsidRDefault="00BA3467">
      <w:r>
        <w:separator/>
      </w:r>
    </w:p>
  </w:endnote>
  <w:endnote w:type="continuationSeparator" w:id="1">
    <w:p w:rsidR="00BA3467" w:rsidRDefault="00BA3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467" w:rsidRDefault="00BA3467">
      <w:r>
        <w:separator/>
      </w:r>
    </w:p>
  </w:footnote>
  <w:footnote w:type="continuationSeparator" w:id="1">
    <w:p w:rsidR="00BA3467" w:rsidRDefault="00BA3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924056"/>
      <w:docPartObj>
        <w:docPartGallery w:val="Page Numbers (Top of Page)"/>
        <w:docPartUnique/>
      </w:docPartObj>
    </w:sdtPr>
    <w:sdtEndPr>
      <w:rPr>
        <w:noProof/>
      </w:rPr>
    </w:sdtEndPr>
    <w:sdtContent>
      <w:p w:rsidR="00BD025C" w:rsidRDefault="00E21330">
        <w:pPr>
          <w:pStyle w:val="Nagwek"/>
          <w:jc w:val="center"/>
        </w:pPr>
        <w:r>
          <w:fldChar w:fldCharType="begin"/>
        </w:r>
        <w:r w:rsidR="00BD025C">
          <w:instrText xml:space="preserve"> PAGE   \* MERGEFORMAT </w:instrText>
        </w:r>
        <w:r>
          <w:fldChar w:fldCharType="separate"/>
        </w:r>
        <w:r w:rsidR="000B40FF">
          <w:rPr>
            <w:noProof/>
          </w:rPr>
          <w:t>19</w:t>
        </w:r>
        <w:r>
          <w:rPr>
            <w:noProof/>
          </w:rPr>
          <w:fldChar w:fldCharType="end"/>
        </w:r>
      </w:p>
    </w:sdtContent>
  </w:sdt>
  <w:p w:rsidR="00BD025C" w:rsidRDefault="00BD025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3B243450"/>
    <w:name w:val="WW8Num16"/>
    <w:lvl w:ilvl="0">
      <w:start w:val="1"/>
      <w:numFmt w:val="decimal"/>
      <w:lvlText w:val="%1."/>
      <w:lvlJc w:val="left"/>
      <w:pPr>
        <w:tabs>
          <w:tab w:val="num" w:pos="0"/>
        </w:tabs>
        <w:ind w:left="720" w:hanging="360"/>
      </w:pPr>
      <w:rPr>
        <w:rFonts w:ascii="Times New Roman" w:eastAsia="Lucida Sans Unicode" w:hAnsi="Times New Roman" w:cs="Tahoma"/>
        <w:b w:val="0"/>
      </w:rPr>
    </w:lvl>
  </w:abstractNum>
  <w:abstractNum w:abstractNumId="1">
    <w:nsid w:val="16B30C9F"/>
    <w:multiLevelType w:val="hybridMultilevel"/>
    <w:tmpl w:val="AFF606A0"/>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46D2D"/>
    <w:multiLevelType w:val="hybridMultilevel"/>
    <w:tmpl w:val="42D2E4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01136"/>
    <w:multiLevelType w:val="hybridMultilevel"/>
    <w:tmpl w:val="FBBA946E"/>
    <w:lvl w:ilvl="0" w:tplc="04090009">
      <w:start w:val="1"/>
      <w:numFmt w:val="bullet"/>
      <w:lvlText w:val=""/>
      <w:lvlJc w:val="left"/>
      <w:pPr>
        <w:ind w:left="720" w:hanging="360"/>
      </w:pPr>
      <w:rPr>
        <w:rFonts w:ascii="Wingdings" w:hAnsi="Wingdings" w:hint="default"/>
      </w:rPr>
    </w:lvl>
    <w:lvl w:ilvl="1" w:tplc="DB6A25F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D693A"/>
    <w:multiLevelType w:val="hybridMultilevel"/>
    <w:tmpl w:val="65CA5E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453040"/>
    <w:multiLevelType w:val="hybridMultilevel"/>
    <w:tmpl w:val="E1D662D4"/>
    <w:lvl w:ilvl="0" w:tplc="1B90B6D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4FF7799F"/>
    <w:multiLevelType w:val="multilevel"/>
    <w:tmpl w:val="85D4BF76"/>
    <w:lvl w:ilvl="0">
      <w:start w:val="1"/>
      <w:numFmt w:val="decimal"/>
      <w:lvlText w:val="%1."/>
      <w:lvlJc w:val="left"/>
      <w:pPr>
        <w:ind w:left="2822" w:hanging="1575"/>
      </w:pPr>
      <w:rPr>
        <w:rFonts w:eastAsia="Times New Roman"/>
        <w:b w:val="0"/>
      </w:rPr>
    </w:lvl>
    <w:lvl w:ilvl="1">
      <w:start w:val="1"/>
      <w:numFmt w:val="decimal"/>
      <w:isLgl/>
      <w:lvlText w:val="%1.%2."/>
      <w:lvlJc w:val="left"/>
      <w:pPr>
        <w:ind w:left="1607" w:hanging="360"/>
      </w:pPr>
    </w:lvl>
    <w:lvl w:ilvl="2">
      <w:start w:val="1"/>
      <w:numFmt w:val="decimal"/>
      <w:isLgl/>
      <w:lvlText w:val="%1.%2.%3."/>
      <w:lvlJc w:val="left"/>
      <w:pPr>
        <w:ind w:left="1967" w:hanging="720"/>
      </w:pPr>
    </w:lvl>
    <w:lvl w:ilvl="3">
      <w:start w:val="1"/>
      <w:numFmt w:val="decimal"/>
      <w:isLgl/>
      <w:lvlText w:val="%1.%2.%3.%4."/>
      <w:lvlJc w:val="left"/>
      <w:pPr>
        <w:ind w:left="1967" w:hanging="720"/>
      </w:pPr>
    </w:lvl>
    <w:lvl w:ilvl="4">
      <w:start w:val="1"/>
      <w:numFmt w:val="decimal"/>
      <w:isLgl/>
      <w:lvlText w:val="%1.%2.%3.%4.%5."/>
      <w:lvlJc w:val="left"/>
      <w:pPr>
        <w:ind w:left="2327" w:hanging="1080"/>
      </w:pPr>
    </w:lvl>
    <w:lvl w:ilvl="5">
      <w:start w:val="1"/>
      <w:numFmt w:val="decimal"/>
      <w:isLgl/>
      <w:lvlText w:val="%1.%2.%3.%4.%5.%6."/>
      <w:lvlJc w:val="left"/>
      <w:pPr>
        <w:ind w:left="2327" w:hanging="1080"/>
      </w:pPr>
    </w:lvl>
    <w:lvl w:ilvl="6">
      <w:start w:val="1"/>
      <w:numFmt w:val="decimal"/>
      <w:isLgl/>
      <w:lvlText w:val="%1.%2.%3.%4.%5.%6.%7."/>
      <w:lvlJc w:val="left"/>
      <w:pPr>
        <w:ind w:left="2687" w:hanging="1440"/>
      </w:pPr>
    </w:lvl>
    <w:lvl w:ilvl="7">
      <w:start w:val="1"/>
      <w:numFmt w:val="decimal"/>
      <w:isLgl/>
      <w:lvlText w:val="%1.%2.%3.%4.%5.%6.%7.%8."/>
      <w:lvlJc w:val="left"/>
      <w:pPr>
        <w:ind w:left="2687" w:hanging="1440"/>
      </w:pPr>
    </w:lvl>
    <w:lvl w:ilvl="8">
      <w:start w:val="1"/>
      <w:numFmt w:val="decimal"/>
      <w:isLgl/>
      <w:lvlText w:val="%1.%2.%3.%4.%5.%6.%7.%8.%9."/>
      <w:lvlJc w:val="left"/>
      <w:pPr>
        <w:ind w:left="3047" w:hanging="1800"/>
      </w:p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hdrShapeDefaults>
    <o:shapedefaults v:ext="edit" spidmax="5122"/>
  </w:hdrShapeDefaults>
  <w:footnotePr>
    <w:footnote w:id="0"/>
    <w:footnote w:id="1"/>
  </w:footnotePr>
  <w:endnotePr>
    <w:endnote w:id="0"/>
    <w:endnote w:id="1"/>
  </w:endnotePr>
  <w:compat/>
  <w:rsids>
    <w:rsidRoot w:val="00B0015A"/>
    <w:rsid w:val="00013914"/>
    <w:rsid w:val="000B40FF"/>
    <w:rsid w:val="000C299C"/>
    <w:rsid w:val="000C6166"/>
    <w:rsid w:val="000D7C1C"/>
    <w:rsid w:val="001406F8"/>
    <w:rsid w:val="0017541E"/>
    <w:rsid w:val="00190287"/>
    <w:rsid w:val="002A6614"/>
    <w:rsid w:val="002B35E9"/>
    <w:rsid w:val="00305D23"/>
    <w:rsid w:val="00377FDF"/>
    <w:rsid w:val="003C661D"/>
    <w:rsid w:val="00470F7C"/>
    <w:rsid w:val="004C750C"/>
    <w:rsid w:val="004E0A4D"/>
    <w:rsid w:val="005176FF"/>
    <w:rsid w:val="00594F98"/>
    <w:rsid w:val="005F5A9F"/>
    <w:rsid w:val="0062471D"/>
    <w:rsid w:val="00714E8F"/>
    <w:rsid w:val="007255FC"/>
    <w:rsid w:val="00744929"/>
    <w:rsid w:val="00752179"/>
    <w:rsid w:val="00777295"/>
    <w:rsid w:val="007C2773"/>
    <w:rsid w:val="007D0A16"/>
    <w:rsid w:val="007E196E"/>
    <w:rsid w:val="0089101D"/>
    <w:rsid w:val="008A3CA7"/>
    <w:rsid w:val="009329BF"/>
    <w:rsid w:val="0099293D"/>
    <w:rsid w:val="00A02CF9"/>
    <w:rsid w:val="00A058E9"/>
    <w:rsid w:val="00A34FDB"/>
    <w:rsid w:val="00A40DF4"/>
    <w:rsid w:val="00A85290"/>
    <w:rsid w:val="00AF1037"/>
    <w:rsid w:val="00B0015A"/>
    <w:rsid w:val="00B40AA3"/>
    <w:rsid w:val="00B46A86"/>
    <w:rsid w:val="00B75BEF"/>
    <w:rsid w:val="00BA3467"/>
    <w:rsid w:val="00BB0AB7"/>
    <w:rsid w:val="00BD025C"/>
    <w:rsid w:val="00BD233B"/>
    <w:rsid w:val="00BF5C4F"/>
    <w:rsid w:val="00C0451B"/>
    <w:rsid w:val="00C213BA"/>
    <w:rsid w:val="00C41EA4"/>
    <w:rsid w:val="00C46E82"/>
    <w:rsid w:val="00C97040"/>
    <w:rsid w:val="00CA060C"/>
    <w:rsid w:val="00CF3511"/>
    <w:rsid w:val="00D06272"/>
    <w:rsid w:val="00D412E9"/>
    <w:rsid w:val="00DC6434"/>
    <w:rsid w:val="00E21330"/>
    <w:rsid w:val="00E33B4A"/>
    <w:rsid w:val="00E461DC"/>
    <w:rsid w:val="00EE29D9"/>
    <w:rsid w:val="00EF534C"/>
    <w:rsid w:val="00F75B5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06F8"/>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1406F8"/>
  </w:style>
  <w:style w:type="character" w:styleId="Pogrubienie">
    <w:name w:val="Strong"/>
    <w:qFormat/>
    <w:rsid w:val="001406F8"/>
    <w:rPr>
      <w:b/>
      <w:bCs/>
    </w:rPr>
  </w:style>
  <w:style w:type="paragraph" w:customStyle="1" w:styleId="Antrat2">
    <w:name w:val="Antraštė2"/>
    <w:basedOn w:val="Normalny"/>
    <w:next w:val="Podtytu"/>
    <w:rsid w:val="001406F8"/>
    <w:pPr>
      <w:jc w:val="center"/>
    </w:pPr>
    <w:rPr>
      <w:b/>
      <w:bCs/>
    </w:rPr>
  </w:style>
  <w:style w:type="paragraph" w:styleId="Tekstpodstawowy">
    <w:name w:val="Body Text"/>
    <w:basedOn w:val="Normalny"/>
    <w:link w:val="TekstpodstawowyZnak"/>
    <w:rsid w:val="001406F8"/>
    <w:pPr>
      <w:jc w:val="both"/>
    </w:pPr>
    <w:rPr>
      <w:szCs w:val="20"/>
      <w:lang w:val="en-US"/>
    </w:rPr>
  </w:style>
  <w:style w:type="character" w:customStyle="1" w:styleId="TekstpodstawowyZnak">
    <w:name w:val="Tekst podstawowy Znak"/>
    <w:basedOn w:val="Domylnaczcionkaakapitu"/>
    <w:link w:val="Tekstpodstawowy"/>
    <w:rsid w:val="001406F8"/>
    <w:rPr>
      <w:rFonts w:ascii="Times New Roman" w:eastAsia="Times New Roman" w:hAnsi="Times New Roman" w:cs="Times New Roman"/>
      <w:sz w:val="24"/>
      <w:szCs w:val="20"/>
      <w:lang w:val="en-US" w:eastAsia="zh-CN"/>
    </w:rPr>
  </w:style>
  <w:style w:type="paragraph" w:styleId="Podtytu">
    <w:name w:val="Subtitle"/>
    <w:basedOn w:val="Normalny"/>
    <w:next w:val="Tekstpodstawowy"/>
    <w:link w:val="PodtytuZnak"/>
    <w:qFormat/>
    <w:rsid w:val="001406F8"/>
    <w:pPr>
      <w:keepNext/>
      <w:spacing w:before="240" w:after="120"/>
      <w:jc w:val="center"/>
    </w:pPr>
    <w:rPr>
      <w:rFonts w:ascii="Arial" w:eastAsia="Lucida Sans Unicode" w:hAnsi="Arial" w:cs="Tahoma"/>
      <w:i/>
      <w:iCs/>
      <w:sz w:val="28"/>
      <w:szCs w:val="28"/>
    </w:rPr>
  </w:style>
  <w:style w:type="character" w:customStyle="1" w:styleId="PodtytuZnak">
    <w:name w:val="Podtytuł Znak"/>
    <w:basedOn w:val="Domylnaczcionkaakapitu"/>
    <w:link w:val="Podtytu"/>
    <w:rsid w:val="001406F8"/>
    <w:rPr>
      <w:rFonts w:ascii="Arial" w:eastAsia="Lucida Sans Unicode" w:hAnsi="Arial" w:cs="Tahoma"/>
      <w:i/>
      <w:iCs/>
      <w:sz w:val="28"/>
      <w:szCs w:val="28"/>
      <w:lang w:eastAsia="zh-CN"/>
    </w:rPr>
  </w:style>
  <w:style w:type="paragraph" w:styleId="Nagwek">
    <w:name w:val="header"/>
    <w:basedOn w:val="Normalny"/>
    <w:link w:val="NagwekZnak"/>
    <w:uiPriority w:val="99"/>
    <w:rsid w:val="001406F8"/>
    <w:pPr>
      <w:spacing w:before="280" w:after="280"/>
    </w:pPr>
  </w:style>
  <w:style w:type="character" w:customStyle="1" w:styleId="NagwekZnak">
    <w:name w:val="Nagłówek Znak"/>
    <w:basedOn w:val="Domylnaczcionkaakapitu"/>
    <w:link w:val="Nagwek"/>
    <w:uiPriority w:val="99"/>
    <w:rsid w:val="001406F8"/>
    <w:rPr>
      <w:rFonts w:ascii="Times New Roman" w:eastAsia="Times New Roman" w:hAnsi="Times New Roman" w:cs="Times New Roman"/>
      <w:sz w:val="24"/>
      <w:szCs w:val="24"/>
      <w:lang w:eastAsia="zh-CN"/>
    </w:rPr>
  </w:style>
  <w:style w:type="paragraph" w:customStyle="1" w:styleId="Text">
    <w:name w:val="Text"/>
    <w:basedOn w:val="Normalny"/>
    <w:rsid w:val="001406F8"/>
    <w:rPr>
      <w:rFonts w:eastAsia="Lucida Sans Unicode"/>
      <w:lang w:val="en-GB"/>
    </w:rPr>
  </w:style>
  <w:style w:type="paragraph" w:styleId="Stopka">
    <w:name w:val="footer"/>
    <w:basedOn w:val="Normalny"/>
    <w:link w:val="StopkaZnak"/>
    <w:rsid w:val="001406F8"/>
    <w:pPr>
      <w:tabs>
        <w:tab w:val="center" w:pos="4819"/>
        <w:tab w:val="right" w:pos="9638"/>
      </w:tabs>
    </w:pPr>
    <w:rPr>
      <w:lang/>
    </w:rPr>
  </w:style>
  <w:style w:type="character" w:customStyle="1" w:styleId="StopkaZnak">
    <w:name w:val="Stopka Znak"/>
    <w:basedOn w:val="Domylnaczcionkaakapitu"/>
    <w:link w:val="Stopka"/>
    <w:rsid w:val="001406F8"/>
    <w:rPr>
      <w:rFonts w:ascii="Times New Roman" w:eastAsia="Times New Roman" w:hAnsi="Times New Roman" w:cs="Times New Roman"/>
      <w:sz w:val="24"/>
      <w:szCs w:val="24"/>
      <w:lang w:eastAsia="zh-CN"/>
    </w:rPr>
  </w:style>
  <w:style w:type="paragraph" w:customStyle="1" w:styleId="western">
    <w:name w:val="western"/>
    <w:basedOn w:val="Normalny"/>
    <w:rsid w:val="001406F8"/>
    <w:pPr>
      <w:suppressAutoHyphens w:val="0"/>
      <w:spacing w:before="280" w:after="280"/>
    </w:pPr>
    <w:rPr>
      <w:lang w:val="pl-PL"/>
    </w:rPr>
  </w:style>
  <w:style w:type="paragraph" w:styleId="Akapitzlist">
    <w:name w:val="List Paragraph"/>
    <w:basedOn w:val="Normalny"/>
    <w:qFormat/>
    <w:rsid w:val="001406F8"/>
    <w:pPr>
      <w:suppressAutoHyphens w:val="0"/>
      <w:ind w:left="720"/>
      <w:contextualSpacing/>
    </w:pPr>
  </w:style>
  <w:style w:type="character" w:styleId="Odwoaniedokomentarza">
    <w:name w:val="annotation reference"/>
    <w:basedOn w:val="Domylnaczcionkaakapitu"/>
    <w:uiPriority w:val="99"/>
    <w:semiHidden/>
    <w:unhideWhenUsed/>
    <w:rsid w:val="00E461DC"/>
    <w:rPr>
      <w:sz w:val="16"/>
      <w:szCs w:val="16"/>
    </w:rPr>
  </w:style>
  <w:style w:type="paragraph" w:styleId="Tekstkomentarza">
    <w:name w:val="annotation text"/>
    <w:basedOn w:val="Normalny"/>
    <w:link w:val="TekstkomentarzaZnak"/>
    <w:uiPriority w:val="99"/>
    <w:unhideWhenUsed/>
    <w:rsid w:val="00E461DC"/>
    <w:rPr>
      <w:sz w:val="20"/>
      <w:szCs w:val="20"/>
    </w:rPr>
  </w:style>
  <w:style w:type="character" w:customStyle="1" w:styleId="TekstkomentarzaZnak">
    <w:name w:val="Tekst komentarza Znak"/>
    <w:basedOn w:val="Domylnaczcionkaakapitu"/>
    <w:link w:val="Tekstkomentarza"/>
    <w:uiPriority w:val="99"/>
    <w:rsid w:val="00E461DC"/>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E461DC"/>
    <w:rPr>
      <w:b/>
      <w:bCs/>
    </w:rPr>
  </w:style>
  <w:style w:type="character" w:customStyle="1" w:styleId="TematkomentarzaZnak">
    <w:name w:val="Temat komentarza Znak"/>
    <w:basedOn w:val="TekstkomentarzaZnak"/>
    <w:link w:val="Tematkomentarza"/>
    <w:uiPriority w:val="99"/>
    <w:semiHidden/>
    <w:rsid w:val="00E461DC"/>
    <w:rPr>
      <w:rFonts w:ascii="Times New Roman" w:eastAsia="Times New Roman" w:hAnsi="Times New Roman" w:cs="Times New Roman"/>
      <w:b/>
      <w:bCs/>
      <w:sz w:val="20"/>
      <w:szCs w:val="20"/>
      <w:lang w:eastAsia="zh-CN"/>
    </w:rPr>
  </w:style>
  <w:style w:type="paragraph" w:styleId="Tekstdymka">
    <w:name w:val="Balloon Text"/>
    <w:basedOn w:val="Normalny"/>
    <w:link w:val="TekstdymkaZnak"/>
    <w:uiPriority w:val="99"/>
    <w:semiHidden/>
    <w:unhideWhenUsed/>
    <w:rsid w:val="003C66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61D"/>
    <w:rPr>
      <w:rFonts w:ascii="Segoe UI" w:eastAsia="Times New Roman" w:hAnsi="Segoe UI" w:cs="Segoe UI"/>
      <w:sz w:val="18"/>
      <w:szCs w:val="18"/>
      <w:lang w:eastAsia="zh-CN"/>
    </w:rPr>
  </w:style>
  <w:style w:type="character" w:customStyle="1" w:styleId="fontstyle01">
    <w:name w:val="fontstyle01"/>
    <w:basedOn w:val="Domylnaczcionkaakapitu"/>
    <w:rsid w:val="0062471D"/>
    <w:rPr>
      <w:rFonts w:ascii="Times New Roman" w:hAnsi="Times New Roman" w:cs="Times New Roman" w:hint="default"/>
      <w:b/>
      <w:bCs/>
      <w:i w:val="0"/>
      <w:iCs w:val="0"/>
      <w:color w:val="000000"/>
      <w:sz w:val="24"/>
      <w:szCs w:val="24"/>
    </w:rPr>
  </w:style>
  <w:style w:type="paragraph" w:customStyle="1" w:styleId="Default">
    <w:name w:val="Default"/>
    <w:rsid w:val="0062471D"/>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r="http://schemas.openxmlformats.org/officeDocument/2006/relationships" xmlns:w="http://schemas.openxmlformats.org/wordprocessingml/2006/main">
  <w:divs>
    <w:div w:id="165953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19529</Words>
  <Characters>11132</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Sankovska</dc:creator>
  <cp:lastModifiedBy>admin</cp:lastModifiedBy>
  <cp:revision>2</cp:revision>
  <dcterms:created xsi:type="dcterms:W3CDTF">2023-01-20T08:15:00Z</dcterms:created>
  <dcterms:modified xsi:type="dcterms:W3CDTF">2023-01-20T08:15:00Z</dcterms:modified>
</cp:coreProperties>
</file>